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F6" w:rsidRPr="0052771E" w:rsidRDefault="001175F6" w:rsidP="00611241">
      <w:pPr>
        <w:widowControl/>
        <w:autoSpaceDE/>
        <w:autoSpaceDN/>
        <w:adjustRightInd/>
        <w:jc w:val="center"/>
        <w:rPr>
          <w:rFonts w:eastAsia="Times New Roman"/>
          <w:b/>
          <w:color w:val="FF0000"/>
        </w:rPr>
      </w:pPr>
      <w:bookmarkStart w:id="0" w:name="_GoBack"/>
      <w:bookmarkEnd w:id="0"/>
    </w:p>
    <w:p w:rsidR="00BD340D" w:rsidRDefault="00A92885" w:rsidP="00611241">
      <w:pPr>
        <w:pStyle w:val="ListParagraph"/>
        <w:numPr>
          <w:ilvl w:val="0"/>
          <w:numId w:val="4"/>
        </w:numPr>
        <w:tabs>
          <w:tab w:val="left" w:pos="709"/>
        </w:tabs>
        <w:ind w:left="0" w:firstLine="0"/>
        <w:jc w:val="center"/>
        <w:rPr>
          <w:b/>
        </w:rPr>
      </w:pPr>
      <w:r>
        <w:rPr>
          <w:b/>
        </w:rPr>
        <w:t>23 NİSAN UL</w:t>
      </w:r>
      <w:r w:rsidR="00611241">
        <w:rPr>
          <w:b/>
        </w:rPr>
        <w:t>USAL EGEMENLİK VE ÇOCUK BAYRAMI</w:t>
      </w:r>
    </w:p>
    <w:p w:rsidR="000667E9" w:rsidRPr="00D4295F" w:rsidRDefault="00A92885" w:rsidP="00611241">
      <w:pPr>
        <w:pStyle w:val="ListParagraph"/>
        <w:numPr>
          <w:ilvl w:val="0"/>
          <w:numId w:val="4"/>
        </w:numPr>
        <w:ind w:left="0" w:firstLine="0"/>
        <w:jc w:val="center"/>
        <w:rPr>
          <w:b/>
        </w:rPr>
      </w:pPr>
      <w:r>
        <w:rPr>
          <w:b/>
        </w:rPr>
        <w:t xml:space="preserve">ŞARKI </w:t>
      </w:r>
      <w:r w:rsidR="00E745B8" w:rsidRPr="00D4295F">
        <w:rPr>
          <w:b/>
        </w:rPr>
        <w:t xml:space="preserve">YARIŞMASI </w:t>
      </w:r>
      <w:r w:rsidR="00013E94" w:rsidRPr="00D4295F">
        <w:rPr>
          <w:rFonts w:eastAsiaTheme="minorHAnsi"/>
          <w:b/>
          <w:lang w:eastAsia="en-US"/>
        </w:rPr>
        <w:t>ŞARTNAMESİ</w:t>
      </w:r>
    </w:p>
    <w:p w:rsidR="00E25CA1" w:rsidRDefault="00E12421" w:rsidP="00D4295F">
      <w:pPr>
        <w:widowControl/>
        <w:autoSpaceDE/>
        <w:autoSpaceDN/>
        <w:adjustRightInd/>
        <w:jc w:val="both"/>
        <w:outlineLvl w:val="2"/>
        <w:rPr>
          <w:rFonts w:eastAsiaTheme="minorHAnsi"/>
          <w:b/>
          <w:color w:val="FF0000"/>
          <w:lang w:eastAsia="en-US"/>
        </w:rPr>
      </w:pPr>
      <w:r w:rsidRPr="00D4295F">
        <w:rPr>
          <w:rFonts w:eastAsiaTheme="minorHAnsi"/>
          <w:b/>
          <w:color w:val="FF0000"/>
          <w:lang w:eastAsia="en-US"/>
        </w:rPr>
        <w:t xml:space="preserve">       </w:t>
      </w:r>
    </w:p>
    <w:p w:rsidR="006B0A51" w:rsidRPr="00D4295F" w:rsidRDefault="00E25CA1" w:rsidP="00E25CA1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outlineLvl w:val="2"/>
      </w:pPr>
      <w:r>
        <w:rPr>
          <w:rFonts w:eastAsiaTheme="minorHAnsi"/>
          <w:b/>
          <w:color w:val="FF0000"/>
          <w:lang w:eastAsia="en-US"/>
        </w:rPr>
        <w:t xml:space="preserve">        </w:t>
      </w:r>
      <w:r w:rsidR="00645DEB" w:rsidRPr="00D4295F">
        <w:rPr>
          <w:rFonts w:eastAsiaTheme="minorHAnsi"/>
          <w:lang w:eastAsia="en-US"/>
        </w:rPr>
        <w:t>M</w:t>
      </w:r>
      <w:r w:rsidR="005E7E31" w:rsidRPr="00D4295F">
        <w:rPr>
          <w:rFonts w:eastAsiaTheme="minorHAnsi"/>
          <w:lang w:eastAsia="en-US"/>
        </w:rPr>
        <w:t>i</w:t>
      </w:r>
      <w:r w:rsidR="00C93329" w:rsidRPr="00D4295F">
        <w:rPr>
          <w:rFonts w:eastAsiaTheme="minorHAnsi"/>
          <w:lang w:eastAsia="en-US"/>
        </w:rPr>
        <w:t xml:space="preserve">llî </w:t>
      </w:r>
      <w:r w:rsidR="00645DEB" w:rsidRPr="00D4295F">
        <w:rPr>
          <w:rFonts w:eastAsiaTheme="minorHAnsi"/>
          <w:lang w:eastAsia="en-US"/>
        </w:rPr>
        <w:t>E</w:t>
      </w:r>
      <w:r w:rsidR="005E7E31" w:rsidRPr="00D4295F">
        <w:rPr>
          <w:rFonts w:eastAsiaTheme="minorHAnsi"/>
          <w:lang w:eastAsia="en-US"/>
        </w:rPr>
        <w:t xml:space="preserve">ğitim </w:t>
      </w:r>
      <w:r w:rsidR="00645DEB" w:rsidRPr="00D4295F">
        <w:rPr>
          <w:rFonts w:eastAsiaTheme="minorHAnsi"/>
          <w:lang w:eastAsia="en-US"/>
        </w:rPr>
        <w:t>B</w:t>
      </w:r>
      <w:r w:rsidR="005E7E31" w:rsidRPr="00D4295F">
        <w:rPr>
          <w:rFonts w:eastAsiaTheme="minorHAnsi"/>
          <w:lang w:eastAsia="en-US"/>
        </w:rPr>
        <w:t>akanlığı</w:t>
      </w:r>
      <w:r w:rsidR="00645DEB" w:rsidRPr="00D4295F">
        <w:rPr>
          <w:rFonts w:eastAsiaTheme="minorHAnsi"/>
          <w:lang w:eastAsia="en-US"/>
        </w:rPr>
        <w:t xml:space="preserve"> Avrupa Birliği ve Dış </w:t>
      </w:r>
      <w:r w:rsidR="008C0F0B">
        <w:rPr>
          <w:rFonts w:eastAsiaTheme="minorHAnsi"/>
          <w:lang w:eastAsia="en-US"/>
        </w:rPr>
        <w:t xml:space="preserve">İlişkiler Genel Müdürlüğü tarafından </w:t>
      </w:r>
      <w:r w:rsidR="008C0F0B" w:rsidRPr="00D4295F">
        <w:rPr>
          <w:rFonts w:eastAsia="Times New Roman"/>
          <w:lang w:eastAsia="en-US"/>
        </w:rPr>
        <w:t>yurt dışında yaşayan vatandaşlarımız</w:t>
      </w:r>
      <w:r w:rsidR="00DD14BA">
        <w:rPr>
          <w:rFonts w:eastAsia="Times New Roman"/>
          <w:lang w:eastAsia="en-US"/>
        </w:rPr>
        <w:t>ın</w:t>
      </w:r>
      <w:r w:rsidR="008C0F0B" w:rsidRPr="00D4295F">
        <w:rPr>
          <w:rFonts w:eastAsia="Times New Roman"/>
          <w:lang w:eastAsia="en-US"/>
        </w:rPr>
        <w:t xml:space="preserve"> 7-18 yaş aralığında bulunan</w:t>
      </w:r>
      <w:r w:rsidR="00DD14BA">
        <w:rPr>
          <w:rFonts w:eastAsia="Times New Roman"/>
          <w:lang w:eastAsia="en-US"/>
        </w:rPr>
        <w:t xml:space="preserve"> çocuklarının </w:t>
      </w:r>
      <w:r w:rsidR="008C0F0B">
        <w:rPr>
          <w:rFonts w:eastAsia="Times New Roman"/>
          <w:lang w:eastAsia="en-US"/>
        </w:rPr>
        <w:t>katılabileceği</w:t>
      </w:r>
      <w:r w:rsidR="004D15D2">
        <w:rPr>
          <w:rFonts w:eastAsiaTheme="minorHAnsi"/>
          <w:lang w:eastAsia="en-US"/>
        </w:rPr>
        <w:t xml:space="preserve"> </w:t>
      </w:r>
      <w:r w:rsidR="000C5F43">
        <w:rPr>
          <w:rFonts w:eastAsiaTheme="minorHAnsi"/>
          <w:lang w:eastAsia="en-US"/>
        </w:rPr>
        <w:t>23 Nisan Ulusal Egemenlik ve Çocuk Bayramı şarkı yarışması</w:t>
      </w:r>
      <w:r w:rsidR="000A0238" w:rsidRPr="00D4295F">
        <w:t xml:space="preserve"> </w:t>
      </w:r>
      <w:r w:rsidR="006410B3" w:rsidRPr="00D4295F">
        <w:t>düzenlenecektir.</w:t>
      </w:r>
    </w:p>
    <w:p w:rsidR="00D4295F" w:rsidRDefault="00D4295F" w:rsidP="00E25CA1">
      <w:pPr>
        <w:widowControl/>
        <w:tabs>
          <w:tab w:val="left" w:pos="851"/>
        </w:tabs>
        <w:autoSpaceDE/>
        <w:autoSpaceDN/>
        <w:adjustRightInd/>
        <w:rPr>
          <w:rStyle w:val="FontStyle18"/>
        </w:rPr>
      </w:pPr>
    </w:p>
    <w:p w:rsidR="006C73BC" w:rsidRPr="00D4295F" w:rsidRDefault="000B5378" w:rsidP="00D4295F">
      <w:pPr>
        <w:widowControl/>
        <w:autoSpaceDE/>
        <w:autoSpaceDN/>
        <w:adjustRightInd/>
        <w:rPr>
          <w:rFonts w:eastAsiaTheme="minorHAnsi"/>
          <w:b/>
          <w:lang w:eastAsia="en-US"/>
        </w:rPr>
      </w:pPr>
      <w:r w:rsidRPr="00D4295F">
        <w:rPr>
          <w:rStyle w:val="FontStyle18"/>
        </w:rPr>
        <w:t xml:space="preserve">Madde 1: </w:t>
      </w:r>
      <w:r w:rsidR="00CF1DD2" w:rsidRPr="00D4295F">
        <w:rPr>
          <w:rFonts w:eastAsiaTheme="minorHAnsi"/>
          <w:b/>
          <w:lang w:eastAsia="en-US"/>
        </w:rPr>
        <w:t xml:space="preserve">Etkinliğin </w:t>
      </w:r>
      <w:r w:rsidR="007427D1" w:rsidRPr="00D4295F">
        <w:rPr>
          <w:rFonts w:eastAsiaTheme="minorHAnsi"/>
          <w:b/>
          <w:lang w:eastAsia="en-US"/>
        </w:rPr>
        <w:t>Amacı</w:t>
      </w:r>
    </w:p>
    <w:p w:rsidR="00A92885" w:rsidRDefault="00A92885" w:rsidP="00F57802">
      <w:pPr>
        <w:widowControl/>
        <w:autoSpaceDE/>
        <w:autoSpaceDN/>
        <w:adjustRightInd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0C5F43" w:rsidRPr="000C5F43">
        <w:rPr>
          <w:rFonts w:eastAsiaTheme="minorHAnsi"/>
          <w:lang w:eastAsia="en-US"/>
        </w:rPr>
        <w:t>T</w:t>
      </w:r>
      <w:r w:rsidR="000C5F43">
        <w:rPr>
          <w:rFonts w:eastAsiaTheme="minorHAnsi"/>
          <w:lang w:eastAsia="en-US"/>
        </w:rPr>
        <w:t xml:space="preserve">ürkiye Büyük Millet </w:t>
      </w:r>
      <w:r w:rsidR="00BD340D">
        <w:rPr>
          <w:rFonts w:eastAsiaTheme="minorHAnsi"/>
          <w:lang w:eastAsia="en-US"/>
        </w:rPr>
        <w:t>M</w:t>
      </w:r>
      <w:r w:rsidR="00FE5503">
        <w:rPr>
          <w:rFonts w:eastAsiaTheme="minorHAnsi"/>
          <w:lang w:eastAsia="en-US"/>
        </w:rPr>
        <w:t>eclisinin açılışının 100. Yıl Dönümü etkinlikleri kapsamında yaşatılacak</w:t>
      </w:r>
      <w:r w:rsidR="00462E46">
        <w:rPr>
          <w:rFonts w:eastAsiaTheme="minorHAnsi"/>
          <w:lang w:eastAsia="en-US"/>
        </w:rPr>
        <w:t xml:space="preserve"> bayram coşkusu </w:t>
      </w:r>
      <w:r w:rsidR="00FE5503">
        <w:rPr>
          <w:rFonts w:eastAsiaTheme="minorHAnsi"/>
          <w:lang w:eastAsia="en-US"/>
        </w:rPr>
        <w:t>ile</w:t>
      </w:r>
      <w:r w:rsidR="006E4185">
        <w:rPr>
          <w:rFonts w:eastAsiaTheme="minorHAnsi"/>
          <w:lang w:eastAsia="en-US"/>
        </w:rPr>
        <w:t xml:space="preserve"> </w:t>
      </w:r>
      <w:r w:rsidR="000C5F43">
        <w:rPr>
          <w:rFonts w:eastAsiaTheme="minorHAnsi"/>
          <w:lang w:eastAsia="en-US"/>
        </w:rPr>
        <w:t>m</w:t>
      </w:r>
      <w:r w:rsidR="00783920" w:rsidRPr="000C5F43">
        <w:rPr>
          <w:rFonts w:eastAsiaTheme="minorHAnsi"/>
          <w:lang w:eastAsia="en-US"/>
        </w:rPr>
        <w:t>illi</w:t>
      </w:r>
      <w:r w:rsidR="00783920" w:rsidRPr="00D4295F">
        <w:rPr>
          <w:rFonts w:eastAsiaTheme="minorHAnsi"/>
          <w:lang w:eastAsia="en-US"/>
        </w:rPr>
        <w:t xml:space="preserve"> birlik ve berabe</w:t>
      </w:r>
      <w:r w:rsidR="000C5F43">
        <w:rPr>
          <w:rFonts w:eastAsiaTheme="minorHAnsi"/>
          <w:lang w:eastAsia="en-US"/>
        </w:rPr>
        <w:t>rlik duygularımızı güçlendirmek</w:t>
      </w:r>
      <w:r>
        <w:rPr>
          <w:rFonts w:eastAsiaTheme="minorHAnsi"/>
          <w:lang w:eastAsia="en-US"/>
        </w:rPr>
        <w:t>.</w:t>
      </w:r>
    </w:p>
    <w:p w:rsidR="00A92885" w:rsidRDefault="00A92885" w:rsidP="00A92885">
      <w:pPr>
        <w:widowControl/>
        <w:autoSpaceDE/>
        <w:autoSpaceDN/>
        <w:adjustRightInd/>
        <w:ind w:firstLine="720"/>
        <w:rPr>
          <w:rFonts w:eastAsiaTheme="minorHAnsi"/>
          <w:lang w:eastAsia="en-US"/>
        </w:rPr>
      </w:pPr>
    </w:p>
    <w:p w:rsidR="006E3BC7" w:rsidRPr="00D4295F" w:rsidRDefault="000B5378" w:rsidP="00A92885">
      <w:pPr>
        <w:widowControl/>
        <w:autoSpaceDE/>
        <w:autoSpaceDN/>
        <w:adjustRightInd/>
        <w:rPr>
          <w:rFonts w:eastAsiaTheme="minorHAnsi"/>
          <w:b/>
          <w:lang w:eastAsia="en-US"/>
        </w:rPr>
      </w:pPr>
      <w:r w:rsidRPr="00D4295F">
        <w:rPr>
          <w:rStyle w:val="FontStyle18"/>
        </w:rPr>
        <w:t xml:space="preserve">Madde 2: </w:t>
      </w:r>
      <w:r w:rsidR="00CF1DD2" w:rsidRPr="00D4295F">
        <w:rPr>
          <w:rFonts w:eastAsiaTheme="minorHAnsi"/>
          <w:b/>
          <w:lang w:eastAsia="en-US"/>
        </w:rPr>
        <w:t>Etkinliğin</w:t>
      </w:r>
      <w:r w:rsidR="00CF1DD2" w:rsidRPr="00D4295F">
        <w:rPr>
          <w:b/>
        </w:rPr>
        <w:t xml:space="preserve"> </w:t>
      </w:r>
      <w:r w:rsidR="00023C23" w:rsidRPr="00D4295F">
        <w:rPr>
          <w:b/>
        </w:rPr>
        <w:t>Hedef Kitle</w:t>
      </w:r>
      <w:r w:rsidR="00CF1DD2" w:rsidRPr="00D4295F">
        <w:rPr>
          <w:b/>
        </w:rPr>
        <w:t>si</w:t>
      </w:r>
    </w:p>
    <w:p w:rsidR="00412400" w:rsidRPr="00D4295F" w:rsidRDefault="00B906FA" w:rsidP="00E25CA1">
      <w:pPr>
        <w:widowControl/>
        <w:tabs>
          <w:tab w:val="left" w:pos="851"/>
        </w:tabs>
        <w:autoSpaceDE/>
        <w:autoSpaceDN/>
        <w:adjustRightInd/>
        <w:jc w:val="both"/>
      </w:pPr>
      <w:r w:rsidRPr="00D4295F">
        <w:t xml:space="preserve">        </w:t>
      </w:r>
      <w:r w:rsidR="00DD14BA">
        <w:rPr>
          <w:rFonts w:eastAsia="Times New Roman"/>
          <w:lang w:eastAsia="en-US"/>
        </w:rPr>
        <w:t>Y</w:t>
      </w:r>
      <w:r w:rsidR="00DD14BA" w:rsidRPr="00D4295F">
        <w:rPr>
          <w:rFonts w:eastAsia="Times New Roman"/>
          <w:lang w:eastAsia="en-US"/>
        </w:rPr>
        <w:t>urt dışında yaşayan vatandaşlarımız</w:t>
      </w:r>
      <w:r w:rsidR="00DD14BA">
        <w:rPr>
          <w:rFonts w:eastAsia="Times New Roman"/>
          <w:lang w:eastAsia="en-US"/>
        </w:rPr>
        <w:t>ın</w:t>
      </w:r>
      <w:r w:rsidR="00DD14BA" w:rsidRPr="00D4295F">
        <w:rPr>
          <w:rFonts w:eastAsia="Times New Roman"/>
          <w:lang w:eastAsia="en-US"/>
        </w:rPr>
        <w:t xml:space="preserve"> 7-18 yaş aralığında bulunan</w:t>
      </w:r>
      <w:r w:rsidR="00DD14BA">
        <w:rPr>
          <w:rFonts w:eastAsia="Times New Roman"/>
          <w:lang w:eastAsia="en-US"/>
        </w:rPr>
        <w:t xml:space="preserve"> çocuklarıdır.</w:t>
      </w:r>
    </w:p>
    <w:p w:rsidR="00D4295F" w:rsidRDefault="00D4295F" w:rsidP="00D4295F">
      <w:pPr>
        <w:pStyle w:val="Style7"/>
        <w:widowControl/>
        <w:rPr>
          <w:rStyle w:val="FontStyle18"/>
        </w:rPr>
      </w:pPr>
    </w:p>
    <w:p w:rsidR="00D4295F" w:rsidRPr="00D4295F" w:rsidRDefault="000B5378" w:rsidP="00D4295F">
      <w:pPr>
        <w:pStyle w:val="Style7"/>
        <w:widowControl/>
        <w:rPr>
          <w:b/>
          <w:bCs/>
        </w:rPr>
      </w:pPr>
      <w:r w:rsidRPr="00D4295F">
        <w:rPr>
          <w:rStyle w:val="FontStyle18"/>
        </w:rPr>
        <w:t>Madde 3</w:t>
      </w:r>
      <w:r w:rsidR="004D0A92" w:rsidRPr="00D4295F">
        <w:rPr>
          <w:rStyle w:val="FontStyle18"/>
        </w:rPr>
        <w:t xml:space="preserve">: </w:t>
      </w:r>
      <w:r w:rsidR="00CF1DD2" w:rsidRPr="00D4295F">
        <w:rPr>
          <w:rFonts w:eastAsiaTheme="minorHAnsi"/>
          <w:b/>
          <w:lang w:eastAsia="en-US"/>
        </w:rPr>
        <w:t>Etkinliğin</w:t>
      </w:r>
      <w:r w:rsidR="00CF1DD2" w:rsidRPr="00D4295F">
        <w:rPr>
          <w:rStyle w:val="FontStyle18"/>
        </w:rPr>
        <w:t xml:space="preserve"> </w:t>
      </w:r>
      <w:r w:rsidR="004D0A92" w:rsidRPr="00D4295F">
        <w:rPr>
          <w:rStyle w:val="FontStyle18"/>
        </w:rPr>
        <w:t>Adı ve Konusu</w:t>
      </w:r>
    </w:p>
    <w:p w:rsidR="00D4295F" w:rsidRDefault="00E25CA1" w:rsidP="000C5F43">
      <w:pPr>
        <w:pStyle w:val="ListParagraph"/>
        <w:ind w:left="851" w:hanging="131"/>
        <w:rPr>
          <w:rFonts w:eastAsiaTheme="minorHAnsi"/>
          <w:lang w:eastAsia="en-US"/>
        </w:rPr>
      </w:pPr>
      <w:r>
        <w:t xml:space="preserve"> </w:t>
      </w:r>
      <w:r w:rsidR="000C5F43">
        <w:rPr>
          <w:rFonts w:eastAsiaTheme="minorHAnsi"/>
          <w:lang w:eastAsia="en-US"/>
        </w:rPr>
        <w:t>23 Nisan Ulusal Egemenlik ve Çocuk Bayramı şarkı yarışması</w:t>
      </w:r>
    </w:p>
    <w:p w:rsidR="00A92885" w:rsidRDefault="00A92885" w:rsidP="000C5F43">
      <w:pPr>
        <w:pStyle w:val="ListParagraph"/>
        <w:ind w:left="851" w:hanging="131"/>
        <w:rPr>
          <w:rStyle w:val="FontStyle18"/>
        </w:rPr>
      </w:pPr>
    </w:p>
    <w:p w:rsidR="009258F8" w:rsidRPr="00D4295F" w:rsidRDefault="000B5378" w:rsidP="00D4295F">
      <w:r w:rsidRPr="00D4295F">
        <w:rPr>
          <w:rStyle w:val="FontStyle18"/>
        </w:rPr>
        <w:t>Madde 4</w:t>
      </w:r>
      <w:r w:rsidR="006D319F" w:rsidRPr="00D4295F">
        <w:rPr>
          <w:rStyle w:val="FontStyle18"/>
        </w:rPr>
        <w:t xml:space="preserve">: </w:t>
      </w:r>
      <w:r w:rsidR="00CF1DD2" w:rsidRPr="00D4295F">
        <w:rPr>
          <w:rFonts w:eastAsiaTheme="minorHAnsi"/>
          <w:b/>
          <w:lang w:eastAsia="en-US"/>
        </w:rPr>
        <w:t>Etkinliğin</w:t>
      </w:r>
      <w:r w:rsidR="00CF1DD2" w:rsidRPr="00D4295F">
        <w:rPr>
          <w:rStyle w:val="FontStyle18"/>
        </w:rPr>
        <w:t xml:space="preserve"> </w:t>
      </w:r>
      <w:r w:rsidR="006D319F" w:rsidRPr="00D4295F">
        <w:rPr>
          <w:rStyle w:val="FontStyle18"/>
        </w:rPr>
        <w:t>Kapsamı</w:t>
      </w:r>
    </w:p>
    <w:p w:rsidR="006C73DD" w:rsidRPr="00D4295F" w:rsidRDefault="00E25CA1" w:rsidP="00E25CA1">
      <w:pPr>
        <w:widowControl/>
        <w:tabs>
          <w:tab w:val="left" w:pos="851"/>
        </w:tabs>
        <w:autoSpaceDE/>
        <w:autoSpaceDN/>
        <w:adjustRightInd/>
        <w:ind w:firstLine="720"/>
        <w:jc w:val="both"/>
        <w:rPr>
          <w:rFonts w:eastAsia="Times New Roman"/>
        </w:rPr>
      </w:pPr>
      <w:r>
        <w:rPr>
          <w:rFonts w:eastAsia="Times New Roman"/>
          <w:lang w:eastAsia="en-US"/>
        </w:rPr>
        <w:t xml:space="preserve"> </w:t>
      </w:r>
      <w:r w:rsidR="008153DE" w:rsidRPr="00D4295F">
        <w:rPr>
          <w:rFonts w:eastAsia="Times New Roman"/>
          <w:lang w:eastAsia="en-US"/>
        </w:rPr>
        <w:t>Yurt</w:t>
      </w:r>
      <w:r w:rsidR="00921FC4" w:rsidRPr="00D4295F">
        <w:rPr>
          <w:rFonts w:eastAsia="Times New Roman"/>
          <w:lang w:eastAsia="en-US"/>
        </w:rPr>
        <w:t xml:space="preserve"> </w:t>
      </w:r>
      <w:r w:rsidR="008153DE" w:rsidRPr="00D4295F">
        <w:rPr>
          <w:rFonts w:eastAsia="Times New Roman"/>
          <w:lang w:eastAsia="en-US"/>
        </w:rPr>
        <w:t>d</w:t>
      </w:r>
      <w:r w:rsidR="00BB05DE" w:rsidRPr="00D4295F">
        <w:rPr>
          <w:rFonts w:eastAsia="Times New Roman"/>
          <w:lang w:eastAsia="en-US"/>
        </w:rPr>
        <w:t>ışında yaşayan vatandaşlarımız</w:t>
      </w:r>
      <w:r w:rsidR="006E4185">
        <w:rPr>
          <w:rFonts w:eastAsia="Times New Roman"/>
          <w:lang w:eastAsia="en-US"/>
        </w:rPr>
        <w:t>ın</w:t>
      </w:r>
      <w:r w:rsidR="00BB05DE" w:rsidRPr="00D4295F">
        <w:rPr>
          <w:rFonts w:eastAsia="Times New Roman"/>
          <w:lang w:eastAsia="en-US"/>
        </w:rPr>
        <w:t xml:space="preserve"> </w:t>
      </w:r>
      <w:r w:rsidR="008153DE" w:rsidRPr="00D4295F">
        <w:rPr>
          <w:rFonts w:eastAsia="Times New Roman"/>
          <w:lang w:eastAsia="en-US"/>
        </w:rPr>
        <w:t xml:space="preserve">çocuklarına </w:t>
      </w:r>
      <w:r w:rsidR="006A05A4">
        <w:rPr>
          <w:rFonts w:eastAsia="Times New Roman"/>
          <w:lang w:eastAsia="en-US"/>
        </w:rPr>
        <w:t>yönelik “</w:t>
      </w:r>
      <w:r w:rsidR="000C5F43">
        <w:rPr>
          <w:rFonts w:eastAsiaTheme="minorHAnsi"/>
          <w:lang w:eastAsia="en-US"/>
        </w:rPr>
        <w:t xml:space="preserve">23 Nisan Ulusal Egemenlik ve Çocuk Bayramı </w:t>
      </w:r>
      <w:r w:rsidR="002965D8">
        <w:rPr>
          <w:rFonts w:eastAsiaTheme="minorHAnsi"/>
          <w:lang w:eastAsia="en-US"/>
        </w:rPr>
        <w:t>Ş</w:t>
      </w:r>
      <w:r w:rsidR="000C5F43">
        <w:rPr>
          <w:rFonts w:eastAsiaTheme="minorHAnsi"/>
          <w:lang w:eastAsia="en-US"/>
        </w:rPr>
        <w:t xml:space="preserve">arkı </w:t>
      </w:r>
      <w:r w:rsidR="002965D8">
        <w:rPr>
          <w:rFonts w:eastAsiaTheme="minorHAnsi"/>
          <w:lang w:eastAsia="en-US"/>
        </w:rPr>
        <w:t>Y</w:t>
      </w:r>
      <w:r w:rsidR="000C5F43">
        <w:rPr>
          <w:rFonts w:eastAsiaTheme="minorHAnsi"/>
          <w:lang w:eastAsia="en-US"/>
        </w:rPr>
        <w:t>arışması</w:t>
      </w:r>
      <w:r w:rsidR="002965D8">
        <w:rPr>
          <w:rFonts w:eastAsiaTheme="minorHAnsi"/>
          <w:lang w:eastAsia="en-US"/>
        </w:rPr>
        <w:t>”</w:t>
      </w:r>
      <w:r w:rsidR="00A92885">
        <w:t xml:space="preserve"> d</w:t>
      </w:r>
      <w:r w:rsidR="00781F9B" w:rsidRPr="00D4295F">
        <w:rPr>
          <w:rFonts w:eastAsia="Times New Roman"/>
          <w:lang w:eastAsia="en-US"/>
        </w:rPr>
        <w:t>üzenlenecektir</w:t>
      </w:r>
      <w:r w:rsidR="0071548A" w:rsidRPr="00D4295F">
        <w:rPr>
          <w:rFonts w:eastAsia="Times New Roman"/>
          <w:lang w:eastAsia="en-US"/>
        </w:rPr>
        <w:t>.</w:t>
      </w:r>
      <w:r w:rsidR="008E1AE3" w:rsidRPr="00D4295F">
        <w:rPr>
          <w:rFonts w:eastAsia="Times New Roman"/>
          <w:lang w:eastAsia="en-US"/>
        </w:rPr>
        <w:t xml:space="preserve"> </w:t>
      </w:r>
      <w:r w:rsidR="008153DE" w:rsidRPr="00D4295F">
        <w:rPr>
          <w:rFonts w:eastAsia="Times New Roman"/>
          <w:lang w:eastAsia="en-US"/>
        </w:rPr>
        <w:t>Yarışmaya 7-18 yaş aralığında bulunan öğrenciler</w:t>
      </w:r>
      <w:r w:rsidR="006E4185">
        <w:rPr>
          <w:rFonts w:eastAsia="Times New Roman"/>
          <w:lang w:eastAsia="en-US"/>
        </w:rPr>
        <w:t xml:space="preserve"> evlerinde hazırladıkları videolarla</w:t>
      </w:r>
      <w:r w:rsidR="008153DE" w:rsidRPr="00D4295F">
        <w:rPr>
          <w:rFonts w:eastAsia="Times New Roman"/>
          <w:lang w:eastAsia="en-US"/>
        </w:rPr>
        <w:t xml:space="preserve"> katılım sağlayabilecekti</w:t>
      </w:r>
      <w:r w:rsidR="00953B20" w:rsidRPr="00D4295F">
        <w:rPr>
          <w:rFonts w:eastAsia="Times New Roman"/>
          <w:lang w:eastAsia="en-US"/>
        </w:rPr>
        <w:t>r</w:t>
      </w:r>
      <w:r w:rsidR="000F273D" w:rsidRPr="00D4295F">
        <w:rPr>
          <w:rFonts w:eastAsia="Times New Roman"/>
          <w:lang w:eastAsia="en-US"/>
        </w:rPr>
        <w:t>.</w:t>
      </w:r>
      <w:r w:rsidR="00953B20" w:rsidRPr="00D4295F">
        <w:rPr>
          <w:rFonts w:eastAsia="Times New Roman"/>
          <w:lang w:eastAsia="en-US"/>
        </w:rPr>
        <w:t xml:space="preserve"> </w:t>
      </w:r>
      <w:r w:rsidR="008153DE" w:rsidRPr="00D4295F">
        <w:rPr>
          <w:rFonts w:eastAsia="Times New Roman"/>
          <w:lang w:eastAsia="en-US"/>
        </w:rPr>
        <w:t>Gen</w:t>
      </w:r>
      <w:r w:rsidR="003E5BDE">
        <w:rPr>
          <w:rFonts w:eastAsia="Times New Roman"/>
          <w:lang w:eastAsia="en-US"/>
        </w:rPr>
        <w:t>el Müdürlüğümüzde kurulan</w:t>
      </w:r>
      <w:r w:rsidR="007A3C4C">
        <w:rPr>
          <w:rFonts w:eastAsia="Times New Roman"/>
          <w:lang w:eastAsia="en-US"/>
        </w:rPr>
        <w:t xml:space="preserve"> </w:t>
      </w:r>
      <w:r w:rsidR="008153DE" w:rsidRPr="00D4295F">
        <w:rPr>
          <w:rFonts w:eastAsia="Times New Roman"/>
          <w:lang w:eastAsia="en-US"/>
        </w:rPr>
        <w:t>komisyon ta</w:t>
      </w:r>
      <w:r w:rsidR="003E5BDE">
        <w:rPr>
          <w:rFonts w:eastAsia="Times New Roman"/>
          <w:lang w:eastAsia="en-US"/>
        </w:rPr>
        <w:t>rafından belirlenen, y</w:t>
      </w:r>
      <w:r w:rsidR="00CC5564" w:rsidRPr="00D4295F">
        <w:rPr>
          <w:rFonts w:eastAsia="Times New Roman"/>
        </w:rPr>
        <w:t>arışmada dereceye giren ilk üç öğrencinin isimleri A</w:t>
      </w:r>
      <w:r w:rsidR="006959ED" w:rsidRPr="00D4295F">
        <w:rPr>
          <w:rFonts w:eastAsia="Times New Roman"/>
        </w:rPr>
        <w:t>vrupa Birliği ve Dış İlişkiler Genel Müdürlüğü’nün</w:t>
      </w:r>
      <w:r w:rsidR="00CC5564" w:rsidRPr="00D4295F">
        <w:rPr>
          <w:rFonts w:eastAsia="Times New Roman"/>
        </w:rPr>
        <w:t xml:space="preserve"> web sayfası</w:t>
      </w:r>
      <w:r w:rsidR="006959ED" w:rsidRPr="00D4295F">
        <w:rPr>
          <w:rFonts w:eastAsia="Times New Roman"/>
        </w:rPr>
        <w:t xml:space="preserve"> (</w:t>
      </w:r>
      <w:r w:rsidR="006959ED" w:rsidRPr="00D4295F">
        <w:rPr>
          <w:rFonts w:eastAsia="Times New Roman"/>
          <w:b/>
        </w:rPr>
        <w:t>http://abdigm.meb.gov.tr/</w:t>
      </w:r>
      <w:r w:rsidR="006959ED" w:rsidRPr="00D4295F">
        <w:rPr>
          <w:rFonts w:eastAsia="Times New Roman"/>
        </w:rPr>
        <w:t xml:space="preserve">) </w:t>
      </w:r>
      <w:r w:rsidR="00CC5564" w:rsidRPr="00D4295F">
        <w:rPr>
          <w:rFonts w:eastAsia="Times New Roman"/>
        </w:rPr>
        <w:t>ve</w:t>
      </w:r>
      <w:r w:rsidR="00783920" w:rsidRPr="00D4295F">
        <w:rPr>
          <w:rFonts w:eastAsia="Times New Roman"/>
        </w:rPr>
        <w:t xml:space="preserve"> </w:t>
      </w:r>
      <w:r w:rsidR="00CC5564" w:rsidRPr="00D4295F">
        <w:rPr>
          <w:rFonts w:eastAsia="Times New Roman"/>
        </w:rPr>
        <w:t>sosyal med</w:t>
      </w:r>
      <w:r w:rsidR="005172D6">
        <w:rPr>
          <w:rFonts w:eastAsia="Times New Roman"/>
        </w:rPr>
        <w:t>ya hesaplarında</w:t>
      </w:r>
      <w:r w:rsidR="006959ED" w:rsidRPr="00D4295F">
        <w:rPr>
          <w:rFonts w:eastAsia="Times New Roman"/>
        </w:rPr>
        <w:t xml:space="preserve"> (</w:t>
      </w:r>
      <w:proofErr w:type="spellStart"/>
      <w:r w:rsidR="006959ED" w:rsidRPr="00D4295F">
        <w:rPr>
          <w:rFonts w:eastAsia="Times New Roman"/>
          <w:b/>
          <w:bCs/>
        </w:rPr>
        <w:t>twitter</w:t>
      </w:r>
      <w:proofErr w:type="spellEnd"/>
      <w:r w:rsidR="006959ED" w:rsidRPr="00D4295F">
        <w:rPr>
          <w:rFonts w:eastAsia="Times New Roman"/>
          <w:b/>
          <w:bCs/>
        </w:rPr>
        <w:t>/</w:t>
      </w:r>
      <w:proofErr w:type="spellStart"/>
      <w:r w:rsidR="0052771E" w:rsidRPr="00D4295F">
        <w:rPr>
          <w:rFonts w:eastAsia="Times New Roman"/>
          <w:b/>
          <w:bCs/>
        </w:rPr>
        <w:t>mebabdigm</w:t>
      </w:r>
      <w:proofErr w:type="spellEnd"/>
      <w:r w:rsidR="0052771E" w:rsidRPr="00D4295F">
        <w:rPr>
          <w:rFonts w:eastAsia="Times New Roman"/>
          <w:b/>
          <w:bCs/>
        </w:rPr>
        <w:t xml:space="preserve">; </w:t>
      </w:r>
      <w:proofErr w:type="spellStart"/>
      <w:r w:rsidR="006959ED" w:rsidRPr="00D4295F">
        <w:rPr>
          <w:rFonts w:eastAsia="Times New Roman"/>
          <w:b/>
          <w:bCs/>
        </w:rPr>
        <w:t>facebook</w:t>
      </w:r>
      <w:proofErr w:type="spellEnd"/>
      <w:r w:rsidR="006959ED" w:rsidRPr="00D4295F">
        <w:rPr>
          <w:rFonts w:eastAsia="Times New Roman"/>
          <w:b/>
          <w:bCs/>
        </w:rPr>
        <w:t>/</w:t>
      </w:r>
      <w:proofErr w:type="spellStart"/>
      <w:r w:rsidR="0052771E" w:rsidRPr="00D4295F">
        <w:rPr>
          <w:rFonts w:eastAsia="Times New Roman"/>
          <w:b/>
          <w:bCs/>
        </w:rPr>
        <w:t>mebabdigm</w:t>
      </w:r>
      <w:proofErr w:type="spellEnd"/>
      <w:r w:rsidR="0052771E" w:rsidRPr="00D4295F">
        <w:rPr>
          <w:rFonts w:eastAsia="Times New Roman"/>
          <w:b/>
          <w:bCs/>
        </w:rPr>
        <w:t xml:space="preserve">; </w:t>
      </w:r>
      <w:proofErr w:type="spellStart"/>
      <w:r w:rsidR="006959ED" w:rsidRPr="00D4295F">
        <w:rPr>
          <w:rFonts w:eastAsia="Times New Roman"/>
          <w:b/>
          <w:bCs/>
        </w:rPr>
        <w:t>instagram</w:t>
      </w:r>
      <w:proofErr w:type="spellEnd"/>
      <w:r w:rsidR="0052771E" w:rsidRPr="00D4295F">
        <w:rPr>
          <w:rFonts w:eastAsia="Times New Roman"/>
          <w:b/>
          <w:bCs/>
        </w:rPr>
        <w:t>/</w:t>
      </w:r>
      <w:proofErr w:type="spellStart"/>
      <w:r w:rsidR="006959ED" w:rsidRPr="00D4295F">
        <w:rPr>
          <w:rFonts w:eastAsia="Times New Roman"/>
          <w:b/>
          <w:bCs/>
        </w:rPr>
        <w:t>mebabdigm</w:t>
      </w:r>
      <w:proofErr w:type="spellEnd"/>
      <w:r w:rsidR="006959ED" w:rsidRPr="00D4295F">
        <w:rPr>
          <w:rFonts w:eastAsia="Times New Roman"/>
          <w:b/>
          <w:bCs/>
        </w:rPr>
        <w:t>)</w:t>
      </w:r>
      <w:r w:rsidR="006959ED" w:rsidRPr="00D4295F">
        <w:rPr>
          <w:rFonts w:eastAsia="Times New Roman"/>
        </w:rPr>
        <w:t xml:space="preserve"> duyurulacaktır.</w:t>
      </w:r>
      <w:r w:rsidR="006C73DD" w:rsidRPr="00D4295F">
        <w:rPr>
          <w:rFonts w:eastAsia="Times New Roman"/>
        </w:rPr>
        <w:t xml:space="preserve"> </w:t>
      </w:r>
    </w:p>
    <w:p w:rsidR="00D4295F" w:rsidRDefault="00D4295F" w:rsidP="00D4295F">
      <w:pPr>
        <w:widowControl/>
        <w:autoSpaceDE/>
        <w:autoSpaceDN/>
        <w:adjustRightInd/>
        <w:rPr>
          <w:rStyle w:val="FontStyle18"/>
        </w:rPr>
      </w:pPr>
    </w:p>
    <w:p w:rsidR="00F93B57" w:rsidRDefault="000B5378" w:rsidP="00F93B57">
      <w:pPr>
        <w:widowControl/>
        <w:autoSpaceDE/>
        <w:autoSpaceDN/>
        <w:adjustRightInd/>
        <w:rPr>
          <w:b/>
        </w:rPr>
      </w:pPr>
      <w:r w:rsidRPr="00D4295F">
        <w:rPr>
          <w:rStyle w:val="FontStyle18"/>
        </w:rPr>
        <w:t xml:space="preserve">Madde 5: </w:t>
      </w:r>
      <w:r w:rsidR="00ED61D4" w:rsidRPr="00D4295F">
        <w:rPr>
          <w:b/>
        </w:rPr>
        <w:t>Etkinliğe Katılım Koşulları</w:t>
      </w:r>
    </w:p>
    <w:p w:rsidR="00F93B57" w:rsidRDefault="00F93B57" w:rsidP="00F93B57">
      <w:pPr>
        <w:widowControl/>
        <w:autoSpaceDE/>
        <w:autoSpaceDN/>
        <w:adjustRightInd/>
        <w:ind w:firstLine="720"/>
        <w:rPr>
          <w:b/>
        </w:rPr>
      </w:pPr>
    </w:p>
    <w:p w:rsidR="00405126" w:rsidRDefault="00405126" w:rsidP="00405126">
      <w:pPr>
        <w:widowControl/>
        <w:autoSpaceDE/>
        <w:autoSpaceDN/>
        <w:adjustRightInd/>
        <w:ind w:firstLine="720"/>
        <w:rPr>
          <w:b/>
        </w:rPr>
      </w:pPr>
      <w:r>
        <w:t>Y</w:t>
      </w:r>
      <w:r w:rsidR="00C45BB7" w:rsidRPr="00D4295F">
        <w:t>urt dışında yaşayan</w:t>
      </w:r>
      <w:r w:rsidR="00B906FA" w:rsidRPr="00D4295F">
        <w:t xml:space="preserve"> vatandaşlarımız</w:t>
      </w:r>
      <w:r w:rsidR="006E4185">
        <w:t>ın</w:t>
      </w:r>
      <w:r w:rsidR="00BB05DE" w:rsidRPr="00D4295F">
        <w:t xml:space="preserve"> </w:t>
      </w:r>
      <w:r w:rsidR="00E40E79" w:rsidRPr="00D4295F">
        <w:rPr>
          <w:rFonts w:eastAsia="Times New Roman"/>
        </w:rPr>
        <w:t>7-18</w:t>
      </w:r>
      <w:r w:rsidR="00C45BB7" w:rsidRPr="00D4295F">
        <w:rPr>
          <w:rFonts w:eastAsia="Times New Roman"/>
        </w:rPr>
        <w:t xml:space="preserve"> yaş aralığındaki </w:t>
      </w:r>
      <w:r w:rsidR="006E4185">
        <w:rPr>
          <w:rFonts w:eastAsia="Times New Roman"/>
        </w:rPr>
        <w:t xml:space="preserve">çocukları yarışmaya </w:t>
      </w:r>
      <w:r w:rsidR="00C45BB7" w:rsidRPr="00D4295F">
        <w:rPr>
          <w:rFonts w:eastAsia="Times New Roman"/>
        </w:rPr>
        <w:t>katılım sağlayabilecektir</w:t>
      </w:r>
      <w:r w:rsidR="00C45BB7" w:rsidRPr="00D4295F">
        <w:t>.</w:t>
      </w:r>
    </w:p>
    <w:p w:rsidR="00405126" w:rsidRPr="00405126" w:rsidRDefault="00405126" w:rsidP="00405126">
      <w:pPr>
        <w:widowControl/>
        <w:autoSpaceDE/>
        <w:autoSpaceDN/>
        <w:adjustRightInd/>
        <w:ind w:firstLine="720"/>
        <w:rPr>
          <w:b/>
        </w:rPr>
      </w:pPr>
      <w:r>
        <w:rPr>
          <w:rFonts w:eastAsiaTheme="minorHAnsi"/>
          <w:lang w:eastAsia="en-US"/>
        </w:rPr>
        <w:t>Şarkının teması 23 Nisan Ulusal Egemenlik ve Çocuk Bayramıdır.</w:t>
      </w:r>
    </w:p>
    <w:p w:rsidR="00F93B57" w:rsidRDefault="005172D6" w:rsidP="005172D6">
      <w:pPr>
        <w:widowControl/>
        <w:autoSpaceDE/>
        <w:autoSpaceDN/>
        <w:adjustRightInd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Seslendirilen şarkı b</w:t>
      </w:r>
      <w:r w:rsidR="00E16851">
        <w:rPr>
          <w:rFonts w:eastAsiaTheme="minorHAnsi"/>
          <w:lang w:eastAsia="en-US"/>
        </w:rPr>
        <w:t>ilin</w:t>
      </w:r>
      <w:r w:rsidR="00832FC9">
        <w:rPr>
          <w:rFonts w:eastAsiaTheme="minorHAnsi"/>
          <w:lang w:eastAsia="en-US"/>
        </w:rPr>
        <w:t>en bir 23 Nisan şarkısı</w:t>
      </w:r>
      <w:r>
        <w:rPr>
          <w:rFonts w:eastAsiaTheme="minorHAnsi"/>
          <w:lang w:eastAsia="en-US"/>
        </w:rPr>
        <w:t xml:space="preserve"> olabileceği gibi</w:t>
      </w:r>
      <w:r w:rsidR="00FE77DD">
        <w:rPr>
          <w:rFonts w:eastAsiaTheme="minorHAnsi"/>
          <w:lang w:eastAsia="en-US"/>
        </w:rPr>
        <w:t xml:space="preserve"> 23 Nisan temalı</w:t>
      </w:r>
      <w:r>
        <w:rPr>
          <w:rFonts w:eastAsiaTheme="minorHAnsi"/>
          <w:lang w:eastAsia="en-US"/>
        </w:rPr>
        <w:t xml:space="preserve"> özgün bir şarkı da olabilir.</w:t>
      </w:r>
    </w:p>
    <w:p w:rsidR="005172D6" w:rsidRDefault="00405126" w:rsidP="005172D6">
      <w:pPr>
        <w:widowControl/>
        <w:autoSpaceDE/>
        <w:autoSpaceDN/>
        <w:adjustRightInd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Ş</w:t>
      </w:r>
      <w:r w:rsidR="005172D6">
        <w:rPr>
          <w:rFonts w:eastAsiaTheme="minorHAnsi"/>
          <w:lang w:eastAsia="en-US"/>
        </w:rPr>
        <w:t>arkı solo</w:t>
      </w:r>
      <w:r>
        <w:rPr>
          <w:rFonts w:eastAsiaTheme="minorHAnsi"/>
          <w:lang w:eastAsia="en-US"/>
        </w:rPr>
        <w:t xml:space="preserve"> olarak seslendirilmelidir.</w:t>
      </w:r>
      <w:r w:rsidR="005172D6">
        <w:rPr>
          <w:rFonts w:eastAsiaTheme="minorHAnsi"/>
          <w:lang w:eastAsia="en-US"/>
        </w:rPr>
        <w:t xml:space="preserve"> </w:t>
      </w:r>
    </w:p>
    <w:p w:rsidR="00832FC9" w:rsidRPr="00F93B57" w:rsidRDefault="00832FC9" w:rsidP="00F93B57">
      <w:pPr>
        <w:widowControl/>
        <w:autoSpaceDE/>
        <w:autoSpaceDN/>
        <w:adjustRightInd/>
        <w:ind w:firstLine="720"/>
        <w:jc w:val="both"/>
        <w:rPr>
          <w:rStyle w:val="FontStyle18"/>
          <w:rFonts w:eastAsia="Times New Roman"/>
          <w:b w:val="0"/>
          <w:bCs w:val="0"/>
          <w:lang w:eastAsia="en-US"/>
        </w:rPr>
      </w:pPr>
      <w:r>
        <w:rPr>
          <w:rFonts w:eastAsia="Times New Roman"/>
          <w:lang w:eastAsia="en-US"/>
        </w:rPr>
        <w:t>Şarkı</w:t>
      </w:r>
      <w:r w:rsidR="006E4185">
        <w:rPr>
          <w:rFonts w:eastAsia="Times New Roman"/>
          <w:lang w:eastAsia="en-US"/>
        </w:rPr>
        <w:t xml:space="preserve"> bir enstrüman</w:t>
      </w:r>
      <w:r w:rsidR="00FE5503">
        <w:rPr>
          <w:rFonts w:eastAsia="Times New Roman"/>
          <w:lang w:eastAsia="en-US"/>
        </w:rPr>
        <w:t xml:space="preserve"> (çalgı aleti)</w:t>
      </w:r>
      <w:r w:rsidR="006E4185">
        <w:rPr>
          <w:rFonts w:eastAsia="Times New Roman"/>
          <w:lang w:eastAsia="en-US"/>
        </w:rPr>
        <w:t xml:space="preserve"> </w:t>
      </w:r>
      <w:r w:rsidRPr="00D4295F">
        <w:rPr>
          <w:rFonts w:eastAsia="Times New Roman"/>
          <w:lang w:eastAsia="en-US"/>
        </w:rPr>
        <w:t>eşliğinde seslendirilebileceği gibi çıplak sesle de seslendirilebilecektir.</w:t>
      </w:r>
    </w:p>
    <w:p w:rsidR="00D4295F" w:rsidRDefault="00405126" w:rsidP="00F93B57">
      <w:pPr>
        <w:widowControl/>
        <w:autoSpaceDE/>
        <w:autoSpaceDN/>
        <w:adjustRightInd/>
        <w:ind w:firstLine="72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B</w:t>
      </w:r>
      <w:r w:rsidR="00D21126" w:rsidRPr="00D4295F">
        <w:rPr>
          <w:rFonts w:eastAsia="Times New Roman"/>
          <w:lang w:eastAsia="en-US"/>
        </w:rPr>
        <w:t>aşvuru formu</w:t>
      </w:r>
      <w:r>
        <w:rPr>
          <w:rFonts w:eastAsia="Times New Roman"/>
          <w:lang w:eastAsia="en-US"/>
        </w:rPr>
        <w:t xml:space="preserve"> bir kişi adına gönderilecek</w:t>
      </w:r>
      <w:r w:rsidR="0068576C">
        <w:rPr>
          <w:rFonts w:eastAsia="Times New Roman"/>
          <w:lang w:eastAsia="en-US"/>
        </w:rPr>
        <w:t xml:space="preserve"> </w:t>
      </w:r>
      <w:r w:rsidR="00D21126" w:rsidRPr="00D4295F">
        <w:rPr>
          <w:rFonts w:eastAsia="Times New Roman"/>
          <w:lang w:eastAsia="en-US"/>
        </w:rPr>
        <w:t xml:space="preserve">ve </w:t>
      </w:r>
      <w:r w:rsidR="0068576C">
        <w:rPr>
          <w:rFonts w:eastAsia="Times New Roman"/>
          <w:lang w:eastAsia="en-US"/>
        </w:rPr>
        <w:t xml:space="preserve">bu kişi adına </w:t>
      </w:r>
      <w:r w:rsidR="00D21126" w:rsidRPr="00D4295F">
        <w:rPr>
          <w:rFonts w:eastAsia="Times New Roman"/>
          <w:lang w:eastAsia="en-US"/>
        </w:rPr>
        <w:t>değerlendirmeye alınacaktır.</w:t>
      </w:r>
      <w:r w:rsidR="007631C4" w:rsidRPr="00D4295F">
        <w:rPr>
          <w:rFonts w:eastAsia="Times New Roman"/>
          <w:lang w:eastAsia="en-US"/>
        </w:rPr>
        <w:t xml:space="preserve"> </w:t>
      </w:r>
    </w:p>
    <w:p w:rsidR="00A92885" w:rsidRDefault="00A92885" w:rsidP="00832FC9">
      <w:pPr>
        <w:widowControl/>
        <w:autoSpaceDE/>
        <w:autoSpaceDN/>
        <w:adjustRightInd/>
        <w:jc w:val="both"/>
        <w:rPr>
          <w:rStyle w:val="FontStyle18"/>
        </w:rPr>
      </w:pPr>
    </w:p>
    <w:p w:rsidR="002519C9" w:rsidRDefault="000B5378" w:rsidP="00D4295F">
      <w:pPr>
        <w:widowControl/>
        <w:autoSpaceDE/>
        <w:autoSpaceDN/>
        <w:adjustRightInd/>
        <w:rPr>
          <w:b/>
        </w:rPr>
      </w:pPr>
      <w:r w:rsidRPr="00D4295F">
        <w:rPr>
          <w:rStyle w:val="FontStyle18"/>
        </w:rPr>
        <w:t xml:space="preserve">Madde 6: </w:t>
      </w:r>
      <w:r w:rsidR="00DA2191" w:rsidRPr="00D4295F">
        <w:rPr>
          <w:b/>
        </w:rPr>
        <w:t>Değerlendirme Kriterleri</w:t>
      </w:r>
    </w:p>
    <w:p w:rsidR="00F93B57" w:rsidRDefault="00F93B57" w:rsidP="00E16851">
      <w:pPr>
        <w:jc w:val="both"/>
        <w:rPr>
          <w:b/>
          <w:color w:val="FF0000"/>
        </w:rPr>
      </w:pPr>
    </w:p>
    <w:p w:rsidR="005172D6" w:rsidRPr="00D4295F" w:rsidRDefault="00404A39" w:rsidP="005172D6">
      <w:pPr>
        <w:ind w:firstLine="720"/>
        <w:jc w:val="both"/>
        <w:rPr>
          <w:shd w:val="clear" w:color="auto" w:fill="FFFFFF"/>
        </w:rPr>
      </w:pPr>
      <w:r w:rsidRPr="00D4295F">
        <w:rPr>
          <w:rStyle w:val="FontStyle18"/>
          <w:rFonts w:eastAsiaTheme="minorHAnsi"/>
          <w:b w:val="0"/>
          <w:bCs w:val="0"/>
          <w:lang w:eastAsia="en-US"/>
        </w:rPr>
        <w:t>Seslendirmelerin</w:t>
      </w:r>
      <w:r w:rsidR="006E4185">
        <w:rPr>
          <w:shd w:val="clear" w:color="auto" w:fill="FFFFFF"/>
        </w:rPr>
        <w:t xml:space="preserve"> süresinin 3 (üç</w:t>
      </w:r>
      <w:r w:rsidR="00F51590" w:rsidRPr="00D4295F">
        <w:rPr>
          <w:shd w:val="clear" w:color="auto" w:fill="FFFFFF"/>
        </w:rPr>
        <w:t>)</w:t>
      </w:r>
      <w:r w:rsidR="00946E8E" w:rsidRPr="00D4295F">
        <w:rPr>
          <w:shd w:val="clear" w:color="auto" w:fill="FFFFFF"/>
        </w:rPr>
        <w:t xml:space="preserve"> dakikayı geçmeyecek </w:t>
      </w:r>
      <w:r w:rsidR="00E16851">
        <w:rPr>
          <w:shd w:val="clear" w:color="auto" w:fill="FFFFFF"/>
        </w:rPr>
        <w:t>ve yarı</w:t>
      </w:r>
      <w:r w:rsidR="004D6F84" w:rsidRPr="00D4295F">
        <w:rPr>
          <w:shd w:val="clear" w:color="auto" w:fill="FFFFFF"/>
        </w:rPr>
        <w:t xml:space="preserve">şmaya katılacak </w:t>
      </w:r>
      <w:r w:rsidR="00E16851">
        <w:rPr>
          <w:shd w:val="clear" w:color="auto" w:fill="FFFFFF"/>
        </w:rPr>
        <w:t>şarkı seslendirmesinin</w:t>
      </w:r>
      <w:r w:rsidR="004D6F84" w:rsidRPr="00D4295F">
        <w:rPr>
          <w:shd w:val="clear" w:color="auto" w:fill="FFFFFF"/>
        </w:rPr>
        <w:t xml:space="preserve"> </w:t>
      </w:r>
      <w:r w:rsidR="00946E8E" w:rsidRPr="00D4295F">
        <w:rPr>
          <w:shd w:val="clear" w:color="auto" w:fill="FFFFFF"/>
        </w:rPr>
        <w:t>daha önce hiçbir yerde plak, kas</w:t>
      </w:r>
      <w:r w:rsidRPr="00D4295F">
        <w:rPr>
          <w:shd w:val="clear" w:color="auto" w:fill="FFFFFF"/>
        </w:rPr>
        <w:t xml:space="preserve">et, CD ve benzeri </w:t>
      </w:r>
      <w:r w:rsidR="00946E8E" w:rsidRPr="00D4295F">
        <w:rPr>
          <w:shd w:val="clear" w:color="auto" w:fill="FFFFFF"/>
        </w:rPr>
        <w:t xml:space="preserve">dijital ortamda yayınlanmamış, ayrıca benzeri yarışmalarda </w:t>
      </w:r>
      <w:r w:rsidR="006C73BC" w:rsidRPr="00D4295F">
        <w:rPr>
          <w:shd w:val="clear" w:color="auto" w:fill="FFFFFF"/>
        </w:rPr>
        <w:t>ödül</w:t>
      </w:r>
      <w:r w:rsidR="00946E8E" w:rsidRPr="00D4295F">
        <w:rPr>
          <w:shd w:val="clear" w:color="auto" w:fill="FFFFFF"/>
        </w:rPr>
        <w:t xml:space="preserve"> almamış olması gerekmektedir.</w:t>
      </w:r>
      <w:r w:rsidR="005172D6">
        <w:rPr>
          <w:shd w:val="clear" w:color="auto" w:fill="FFFFFF"/>
        </w:rPr>
        <w:t xml:space="preserve"> </w:t>
      </w:r>
    </w:p>
    <w:p w:rsidR="00F51590" w:rsidRPr="00D4295F" w:rsidRDefault="002519C9" w:rsidP="00F93B57">
      <w:pPr>
        <w:ind w:firstLine="720"/>
        <w:jc w:val="both"/>
        <w:rPr>
          <w:rStyle w:val="FontStyle18"/>
          <w:rFonts w:eastAsiaTheme="minorHAnsi"/>
          <w:b w:val="0"/>
          <w:bCs w:val="0"/>
          <w:lang w:eastAsia="en-US"/>
        </w:rPr>
      </w:pPr>
      <w:r w:rsidRPr="00D4295F">
        <w:rPr>
          <w:rStyle w:val="FontStyle18"/>
          <w:rFonts w:eastAsiaTheme="minorHAnsi"/>
          <w:b w:val="0"/>
          <w:bCs w:val="0"/>
          <w:lang w:eastAsia="en-US"/>
        </w:rPr>
        <w:t>Değerlendirme 100 (yüz) puan üzerinden yapılacak olup aşağıda verilen performans değerlendirme formunda yer alan puan dağı</w:t>
      </w:r>
      <w:r w:rsidR="00E16851">
        <w:rPr>
          <w:rStyle w:val="FontStyle18"/>
          <w:rFonts w:eastAsiaTheme="minorHAnsi"/>
          <w:b w:val="0"/>
          <w:bCs w:val="0"/>
          <w:lang w:eastAsia="en-US"/>
        </w:rPr>
        <w:t>lı</w:t>
      </w:r>
      <w:r w:rsidRPr="00D4295F">
        <w:rPr>
          <w:rStyle w:val="FontStyle18"/>
          <w:rFonts w:eastAsiaTheme="minorHAnsi"/>
          <w:b w:val="0"/>
          <w:bCs w:val="0"/>
          <w:lang w:eastAsia="en-US"/>
        </w:rPr>
        <w:t xml:space="preserve">mı kullanılacaktır. </w:t>
      </w:r>
    </w:p>
    <w:p w:rsidR="006A05A4" w:rsidRDefault="00E12421" w:rsidP="006A05A4">
      <w:pPr>
        <w:jc w:val="both"/>
        <w:rPr>
          <w:rStyle w:val="FontStyle18"/>
          <w:rFonts w:eastAsiaTheme="minorHAnsi"/>
          <w:b w:val="0"/>
          <w:bCs w:val="0"/>
          <w:lang w:eastAsia="en-US"/>
        </w:rPr>
      </w:pPr>
      <w:r w:rsidRPr="00D4295F">
        <w:rPr>
          <w:rStyle w:val="FontStyle18"/>
          <w:rFonts w:eastAsiaTheme="minorHAnsi"/>
          <w:b w:val="0"/>
          <w:bCs w:val="0"/>
          <w:lang w:eastAsia="en-US"/>
        </w:rPr>
        <w:t xml:space="preserve">               </w:t>
      </w:r>
    </w:p>
    <w:p w:rsidR="00C01414" w:rsidRDefault="00C01414" w:rsidP="006A05A4">
      <w:pPr>
        <w:jc w:val="both"/>
        <w:rPr>
          <w:rStyle w:val="FontStyle18"/>
          <w:rFonts w:eastAsiaTheme="minorHAnsi"/>
          <w:b w:val="0"/>
          <w:bCs w:val="0"/>
          <w:lang w:eastAsia="en-US"/>
        </w:rPr>
      </w:pPr>
    </w:p>
    <w:p w:rsidR="00C01414" w:rsidRDefault="00C01414" w:rsidP="006A05A4">
      <w:pPr>
        <w:jc w:val="both"/>
        <w:rPr>
          <w:rStyle w:val="FontStyle18"/>
          <w:rFonts w:eastAsiaTheme="minorHAnsi"/>
          <w:b w:val="0"/>
          <w:bCs w:val="0"/>
          <w:lang w:eastAsia="en-US"/>
        </w:rPr>
      </w:pPr>
    </w:p>
    <w:p w:rsidR="00D73566" w:rsidRDefault="00D73566" w:rsidP="006A05A4">
      <w:pPr>
        <w:jc w:val="center"/>
        <w:rPr>
          <w:rStyle w:val="FontStyle18"/>
          <w:rFonts w:eastAsiaTheme="minorHAnsi"/>
          <w:bCs w:val="0"/>
          <w:lang w:eastAsia="en-US"/>
        </w:rPr>
      </w:pPr>
    </w:p>
    <w:p w:rsidR="006A05A4" w:rsidRDefault="00E16851" w:rsidP="006A05A4">
      <w:pPr>
        <w:jc w:val="center"/>
        <w:rPr>
          <w:rStyle w:val="FontStyle18"/>
          <w:rFonts w:eastAsiaTheme="minorHAnsi"/>
          <w:bCs w:val="0"/>
          <w:lang w:eastAsia="en-US"/>
        </w:rPr>
      </w:pPr>
      <w:r>
        <w:rPr>
          <w:rStyle w:val="FontStyle18"/>
          <w:rFonts w:eastAsiaTheme="minorHAnsi"/>
          <w:bCs w:val="0"/>
          <w:lang w:eastAsia="en-US"/>
        </w:rPr>
        <w:lastRenderedPageBreak/>
        <w:t>23 NİSAN ŞARKISI SESLENDİR</w:t>
      </w:r>
      <w:r w:rsidR="00E25CA1" w:rsidRPr="00D4295F">
        <w:rPr>
          <w:rStyle w:val="FontStyle18"/>
          <w:rFonts w:eastAsiaTheme="minorHAnsi"/>
          <w:bCs w:val="0"/>
          <w:lang w:eastAsia="en-US"/>
        </w:rPr>
        <w:t>ME PERFORMANS</w:t>
      </w:r>
      <w:r w:rsidR="00E25CA1">
        <w:rPr>
          <w:rStyle w:val="FontStyle18"/>
          <w:rFonts w:eastAsiaTheme="minorHAnsi"/>
          <w:bCs w:val="0"/>
          <w:lang w:eastAsia="en-US"/>
        </w:rPr>
        <w:t>I</w:t>
      </w:r>
    </w:p>
    <w:p w:rsidR="002519C9" w:rsidRPr="006A05A4" w:rsidRDefault="006A05A4" w:rsidP="006A05A4">
      <w:pPr>
        <w:jc w:val="center"/>
        <w:rPr>
          <w:rStyle w:val="FontStyle18"/>
          <w:rFonts w:eastAsiaTheme="minorHAnsi"/>
          <w:b w:val="0"/>
          <w:bCs w:val="0"/>
          <w:lang w:eastAsia="en-US"/>
        </w:rPr>
      </w:pPr>
      <w:r>
        <w:rPr>
          <w:rStyle w:val="FontStyle18"/>
          <w:rFonts w:eastAsiaTheme="minorHAnsi"/>
          <w:bCs w:val="0"/>
          <w:lang w:eastAsia="en-US"/>
        </w:rPr>
        <w:t xml:space="preserve">DEĞERLENDİRME </w:t>
      </w:r>
      <w:r w:rsidR="00E25CA1" w:rsidRPr="00D4295F">
        <w:rPr>
          <w:rStyle w:val="FontStyle18"/>
          <w:rFonts w:eastAsiaTheme="minorHAnsi"/>
          <w:bCs w:val="0"/>
          <w:lang w:eastAsia="en-US"/>
        </w:rPr>
        <w:t>ÖLÇEĞİ</w:t>
      </w:r>
    </w:p>
    <w:p w:rsidR="00E25CA1" w:rsidRPr="00D4295F" w:rsidRDefault="00E25CA1" w:rsidP="00E16851">
      <w:pPr>
        <w:jc w:val="center"/>
        <w:rPr>
          <w:rStyle w:val="FontStyle18"/>
          <w:rFonts w:eastAsiaTheme="minorHAnsi"/>
          <w:bCs w:val="0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9"/>
        <w:gridCol w:w="3075"/>
        <w:gridCol w:w="3213"/>
      </w:tblGrid>
      <w:tr w:rsidR="00ED102F" w:rsidRPr="00D4295F" w:rsidTr="00ED102F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Cs w:val="0"/>
                <w:lang w:eastAsia="en-US"/>
              </w:rPr>
              <w:t>Ölçüt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Cs w:val="0"/>
                <w:lang w:eastAsia="en-US"/>
              </w:rPr>
              <w:t xml:space="preserve">Gözlenen Davranış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Cs w:val="0"/>
                <w:lang w:eastAsia="en-US"/>
              </w:rPr>
              <w:t>Puan</w:t>
            </w:r>
          </w:p>
        </w:tc>
      </w:tr>
      <w:tr w:rsidR="00ED102F" w:rsidRPr="00D4295F" w:rsidTr="00ED102F">
        <w:trPr>
          <w:trHeight w:val="461"/>
          <w:jc w:val="center"/>
        </w:trPr>
        <w:tc>
          <w:tcPr>
            <w:tcW w:w="2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Notalar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Notaların doğru seslendirilmesi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20 Puan</w:t>
            </w:r>
          </w:p>
        </w:tc>
      </w:tr>
      <w:tr w:rsidR="00ED102F" w:rsidRPr="00D4295F" w:rsidTr="00ED102F">
        <w:trPr>
          <w:trHeight w:val="414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 xml:space="preserve">Ritim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Nota Süreler</w:t>
            </w:r>
            <w:r w:rsidR="00E12421"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i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20 Puan</w:t>
            </w:r>
          </w:p>
        </w:tc>
      </w:tr>
      <w:tr w:rsidR="00ED102F" w:rsidRPr="00D4295F" w:rsidTr="00ED102F">
        <w:trPr>
          <w:trHeight w:val="369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Nüanslar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Duygu aktarımı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10 Puan</w:t>
            </w:r>
          </w:p>
        </w:tc>
      </w:tr>
      <w:tr w:rsidR="00ED102F" w:rsidRPr="00D4295F" w:rsidTr="00ED102F">
        <w:trPr>
          <w:trHeight w:val="388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Sesin Kullanımı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Güzel ve etkili bir ton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20 Puan</w:t>
            </w:r>
          </w:p>
        </w:tc>
      </w:tr>
      <w:tr w:rsidR="00ED102F" w:rsidRPr="00D4295F" w:rsidTr="00ED102F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Şarkı Sözü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Şarkı sözlerinin doğru söylenmesi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10 Puan</w:t>
            </w:r>
          </w:p>
        </w:tc>
      </w:tr>
      <w:tr w:rsidR="00ED102F" w:rsidRPr="00D4295F" w:rsidTr="00ED102F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Müziksel Yorum-Bütünlük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Duraksamadan, uyumlu bir şekilde bütün söyleyebilme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 w:val="0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 w:val="0"/>
                <w:bCs w:val="0"/>
                <w:lang w:eastAsia="en-US"/>
              </w:rPr>
              <w:t>20 Puan</w:t>
            </w:r>
          </w:p>
        </w:tc>
      </w:tr>
      <w:tr w:rsidR="00ED102F" w:rsidRPr="00D4295F" w:rsidTr="00ED102F">
        <w:trPr>
          <w:jc w:val="center"/>
        </w:trPr>
        <w:tc>
          <w:tcPr>
            <w:tcW w:w="2999" w:type="dxa"/>
            <w:tcBorders>
              <w:left w:val="single" w:sz="4" w:space="0" w:color="auto"/>
              <w:right w:val="nil"/>
            </w:tcBorders>
            <w:vAlign w:val="center"/>
          </w:tcPr>
          <w:p w:rsidR="00ED102F" w:rsidRPr="00D4295F" w:rsidRDefault="00ED102F" w:rsidP="00D4295F">
            <w:pPr>
              <w:rPr>
                <w:rStyle w:val="FontStyle18"/>
                <w:rFonts w:eastAsiaTheme="minorHAnsi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Cs w:val="0"/>
                <w:lang w:eastAsia="en-US"/>
              </w:rPr>
              <w:t xml:space="preserve">Toplam </w:t>
            </w:r>
          </w:p>
        </w:tc>
        <w:tc>
          <w:tcPr>
            <w:tcW w:w="3075" w:type="dxa"/>
            <w:tcBorders>
              <w:left w:val="nil"/>
              <w:right w:val="nil"/>
            </w:tcBorders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Cs w:val="0"/>
                <w:lang w:eastAsia="en-US"/>
              </w:rPr>
            </w:pPr>
          </w:p>
        </w:tc>
        <w:tc>
          <w:tcPr>
            <w:tcW w:w="3213" w:type="dxa"/>
            <w:tcBorders>
              <w:left w:val="nil"/>
              <w:right w:val="single" w:sz="4" w:space="0" w:color="auto"/>
            </w:tcBorders>
            <w:vAlign w:val="center"/>
          </w:tcPr>
          <w:p w:rsidR="00ED102F" w:rsidRPr="00D4295F" w:rsidRDefault="00ED102F" w:rsidP="00D4295F">
            <w:pPr>
              <w:jc w:val="center"/>
              <w:rPr>
                <w:rStyle w:val="FontStyle18"/>
                <w:rFonts w:eastAsiaTheme="minorHAnsi"/>
                <w:bCs w:val="0"/>
                <w:lang w:eastAsia="en-US"/>
              </w:rPr>
            </w:pPr>
            <w:r w:rsidRPr="00D4295F">
              <w:rPr>
                <w:rStyle w:val="FontStyle18"/>
                <w:rFonts w:eastAsiaTheme="minorHAnsi"/>
                <w:bCs w:val="0"/>
                <w:lang w:eastAsia="en-US"/>
              </w:rPr>
              <w:t>100 Puan</w:t>
            </w:r>
          </w:p>
        </w:tc>
      </w:tr>
    </w:tbl>
    <w:p w:rsidR="00D4295F" w:rsidRDefault="00D4295F" w:rsidP="00D4295F">
      <w:pPr>
        <w:widowControl/>
        <w:autoSpaceDE/>
        <w:autoSpaceDN/>
        <w:adjustRightInd/>
        <w:jc w:val="both"/>
        <w:rPr>
          <w:rStyle w:val="FontStyle18"/>
        </w:rPr>
      </w:pPr>
    </w:p>
    <w:p w:rsidR="00444940" w:rsidRPr="00D4295F" w:rsidRDefault="008F45F6" w:rsidP="00D4295F">
      <w:pPr>
        <w:widowControl/>
        <w:autoSpaceDE/>
        <w:autoSpaceDN/>
        <w:adjustRightInd/>
        <w:jc w:val="both"/>
        <w:rPr>
          <w:rStyle w:val="FontStyle18"/>
        </w:rPr>
      </w:pPr>
      <w:r w:rsidRPr="00D4295F">
        <w:rPr>
          <w:rStyle w:val="FontStyle18"/>
        </w:rPr>
        <w:t>Madd</w:t>
      </w:r>
      <w:r w:rsidR="000B5378" w:rsidRPr="00D4295F">
        <w:rPr>
          <w:rStyle w:val="FontStyle18"/>
        </w:rPr>
        <w:t>e 7</w:t>
      </w:r>
      <w:r w:rsidRPr="00D4295F">
        <w:rPr>
          <w:rStyle w:val="FontStyle18"/>
        </w:rPr>
        <w:t xml:space="preserve">: </w:t>
      </w:r>
      <w:r w:rsidR="0015336E" w:rsidRPr="00D4295F">
        <w:rPr>
          <w:rStyle w:val="FontStyle18"/>
        </w:rPr>
        <w:t>Etkinlik Takvimi</w:t>
      </w:r>
    </w:p>
    <w:p w:rsidR="004D22A3" w:rsidRPr="00D4295F" w:rsidRDefault="00E25CA1" w:rsidP="00D4295F">
      <w:pPr>
        <w:widowControl/>
        <w:autoSpaceDE/>
        <w:autoSpaceDN/>
        <w:adjustRightInd/>
        <w:jc w:val="both"/>
        <w:rPr>
          <w:rStyle w:val="FontStyle21"/>
          <w:rFonts w:eastAsiaTheme="minorHAnsi"/>
          <w:lang w:eastAsia="en-US"/>
        </w:rPr>
      </w:pPr>
      <w:r>
        <w:rPr>
          <w:rStyle w:val="FontStyle18"/>
        </w:rPr>
        <w:t xml:space="preserve">       </w:t>
      </w:r>
      <w:r w:rsidR="001956D3">
        <w:rPr>
          <w:rStyle w:val="FontStyle18"/>
        </w:rPr>
        <w:t xml:space="preserve"> </w:t>
      </w:r>
      <w:r w:rsidR="00594466" w:rsidRPr="00D4295F">
        <w:rPr>
          <w:rStyle w:val="FontStyle21"/>
        </w:rPr>
        <w:t>Etkinlik t</w:t>
      </w:r>
      <w:r w:rsidR="008B6CF8" w:rsidRPr="00D4295F">
        <w:rPr>
          <w:rStyle w:val="FontStyle21"/>
        </w:rPr>
        <w:t xml:space="preserve">akvimi </w:t>
      </w:r>
      <w:r w:rsidR="00594466" w:rsidRPr="00D4295F">
        <w:rPr>
          <w:rFonts w:eastAsiaTheme="minorHAnsi"/>
          <w:lang w:eastAsia="en-US"/>
        </w:rPr>
        <w:t>y</w:t>
      </w:r>
      <w:r w:rsidR="007D46EA" w:rsidRPr="00D4295F">
        <w:rPr>
          <w:rFonts w:eastAsiaTheme="minorHAnsi"/>
          <w:lang w:eastAsia="en-US"/>
        </w:rPr>
        <w:t>urt</w:t>
      </w:r>
      <w:r w:rsidR="00594466" w:rsidRPr="00D4295F">
        <w:rPr>
          <w:rFonts w:eastAsiaTheme="minorHAnsi"/>
          <w:lang w:eastAsia="en-US"/>
        </w:rPr>
        <w:t xml:space="preserve"> </w:t>
      </w:r>
      <w:r w:rsidR="007D46EA" w:rsidRPr="00D4295F">
        <w:rPr>
          <w:rFonts w:eastAsiaTheme="minorHAnsi"/>
          <w:lang w:eastAsia="en-US"/>
        </w:rPr>
        <w:t>dışı temsilciliklere duyuru yapılması</w:t>
      </w:r>
      <w:r w:rsidR="007D46EA" w:rsidRPr="00D4295F">
        <w:rPr>
          <w:rStyle w:val="FontStyle21"/>
        </w:rPr>
        <w:t xml:space="preserve"> ile başlayacak ve </w:t>
      </w:r>
      <w:r w:rsidR="00C91F1C" w:rsidRPr="00D4295F">
        <w:rPr>
          <w:rStyle w:val="FontStyle21"/>
        </w:rPr>
        <w:t xml:space="preserve">dereceye girenler öğrencilerin isimlerinin </w:t>
      </w:r>
      <w:r w:rsidR="00845478" w:rsidRPr="00D4295F">
        <w:rPr>
          <w:rFonts w:eastAsiaTheme="minorHAnsi"/>
          <w:lang w:eastAsia="en-US"/>
        </w:rPr>
        <w:t>Genel Müdürlüğümüz web sitesinde</w:t>
      </w:r>
      <w:r w:rsidR="0012402B" w:rsidRPr="00D4295F">
        <w:rPr>
          <w:rFonts w:eastAsiaTheme="minorHAnsi"/>
          <w:lang w:eastAsia="en-US"/>
        </w:rPr>
        <w:t xml:space="preserve"> </w:t>
      </w:r>
      <w:r w:rsidR="007D46EA" w:rsidRPr="00D4295F">
        <w:rPr>
          <w:rFonts w:eastAsiaTheme="minorHAnsi"/>
          <w:lang w:eastAsia="en-US"/>
        </w:rPr>
        <w:t xml:space="preserve">ve sosyal medya </w:t>
      </w:r>
      <w:r w:rsidR="00845478" w:rsidRPr="00D4295F">
        <w:rPr>
          <w:rFonts w:eastAsiaTheme="minorHAnsi"/>
          <w:lang w:eastAsia="en-US"/>
        </w:rPr>
        <w:t xml:space="preserve">hesaplarında </w:t>
      </w:r>
      <w:r w:rsidR="007D46EA" w:rsidRPr="00D4295F">
        <w:rPr>
          <w:rFonts w:eastAsiaTheme="minorHAnsi"/>
          <w:lang w:eastAsia="en-US"/>
        </w:rPr>
        <w:t>yayınlanması</w:t>
      </w:r>
      <w:r w:rsidR="007D46EA" w:rsidRPr="00D4295F">
        <w:rPr>
          <w:rStyle w:val="FontStyle21"/>
        </w:rPr>
        <w:t xml:space="preserve"> ile tamamlanacaktır.</w:t>
      </w:r>
    </w:p>
    <w:p w:rsidR="00814E67" w:rsidRPr="00D4295F" w:rsidRDefault="00E25CA1" w:rsidP="00D4295F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t xml:space="preserve">       </w:t>
      </w:r>
      <w:r w:rsidR="00666CD0">
        <w:rPr>
          <w:rFonts w:eastAsiaTheme="minorHAnsi"/>
          <w:lang w:eastAsia="en-US"/>
        </w:rPr>
        <w:t xml:space="preserve"> 2</w:t>
      </w:r>
      <w:r w:rsidR="00697EEB">
        <w:rPr>
          <w:rFonts w:eastAsiaTheme="minorHAnsi"/>
          <w:lang w:eastAsia="en-US"/>
        </w:rPr>
        <w:t>6</w:t>
      </w:r>
      <w:r w:rsidR="00666CD0">
        <w:rPr>
          <w:rFonts w:eastAsiaTheme="minorHAnsi"/>
          <w:lang w:eastAsia="en-US"/>
        </w:rPr>
        <w:t xml:space="preserve"> Mart 2020</w:t>
      </w:r>
      <w:r w:rsidR="00444940" w:rsidRPr="00D4295F">
        <w:rPr>
          <w:rFonts w:eastAsiaTheme="minorHAnsi"/>
          <w:lang w:eastAsia="en-US"/>
        </w:rPr>
        <w:t xml:space="preserve">   </w:t>
      </w:r>
      <w:r w:rsidR="00C736AA" w:rsidRPr="00D4295F">
        <w:rPr>
          <w:rFonts w:eastAsiaTheme="minorHAnsi"/>
          <w:lang w:eastAsia="en-US"/>
        </w:rPr>
        <w:t xml:space="preserve"> </w:t>
      </w:r>
      <w:r w:rsidR="006C73BC" w:rsidRPr="00D4295F">
        <w:rPr>
          <w:rFonts w:eastAsiaTheme="minorHAnsi"/>
          <w:lang w:eastAsia="en-US"/>
        </w:rPr>
        <w:t xml:space="preserve"> </w:t>
      </w:r>
      <w:r w:rsidR="00F51590" w:rsidRPr="00D4295F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 </w:t>
      </w:r>
      <w:r w:rsidR="008C0F0B">
        <w:rPr>
          <w:rFonts w:eastAsiaTheme="minorHAnsi"/>
          <w:lang w:eastAsia="en-US"/>
        </w:rPr>
        <w:t xml:space="preserve"> </w:t>
      </w:r>
      <w:r w:rsidR="00814E67" w:rsidRPr="00D4295F">
        <w:rPr>
          <w:rFonts w:eastAsiaTheme="minorHAnsi"/>
          <w:lang w:eastAsia="en-US"/>
        </w:rPr>
        <w:t>: Yurt</w:t>
      </w:r>
      <w:r w:rsidR="00FE72AD" w:rsidRPr="00D4295F">
        <w:rPr>
          <w:rFonts w:eastAsiaTheme="minorHAnsi"/>
          <w:lang w:eastAsia="en-US"/>
        </w:rPr>
        <w:t xml:space="preserve"> D</w:t>
      </w:r>
      <w:r w:rsidR="00814E67" w:rsidRPr="00D4295F">
        <w:rPr>
          <w:rFonts w:eastAsiaTheme="minorHAnsi"/>
          <w:lang w:eastAsia="en-US"/>
        </w:rPr>
        <w:t xml:space="preserve">ışı </w:t>
      </w:r>
      <w:r w:rsidR="0052771E" w:rsidRPr="00D4295F">
        <w:rPr>
          <w:rFonts w:eastAsiaTheme="minorHAnsi"/>
          <w:lang w:eastAsia="en-US"/>
        </w:rPr>
        <w:t>Temsilciliklere Duyuru Yapılması</w:t>
      </w:r>
    </w:p>
    <w:p w:rsidR="00814E67" w:rsidRPr="00D4295F" w:rsidRDefault="00E25CA1" w:rsidP="001956D3">
      <w:pPr>
        <w:widowControl/>
        <w:tabs>
          <w:tab w:val="left" w:pos="851"/>
        </w:tabs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1956D3">
        <w:rPr>
          <w:rFonts w:eastAsiaTheme="minorHAnsi"/>
          <w:lang w:eastAsia="en-US"/>
        </w:rPr>
        <w:t xml:space="preserve"> </w:t>
      </w:r>
      <w:r w:rsidR="00666CD0">
        <w:rPr>
          <w:rFonts w:eastAsiaTheme="minorHAnsi"/>
          <w:lang w:eastAsia="en-US"/>
        </w:rPr>
        <w:t xml:space="preserve"> </w:t>
      </w:r>
      <w:r w:rsidR="00687A0A">
        <w:rPr>
          <w:rFonts w:eastAsiaTheme="minorHAnsi"/>
          <w:lang w:eastAsia="en-US"/>
        </w:rPr>
        <w:t>2</w:t>
      </w:r>
      <w:r w:rsidR="00697EEB">
        <w:rPr>
          <w:rFonts w:eastAsiaTheme="minorHAnsi"/>
          <w:lang w:eastAsia="en-US"/>
        </w:rPr>
        <w:t xml:space="preserve">7 </w:t>
      </w:r>
      <w:r w:rsidR="00666CD0">
        <w:rPr>
          <w:rFonts w:eastAsiaTheme="minorHAnsi"/>
          <w:lang w:eastAsia="en-US"/>
        </w:rPr>
        <w:t>Mart-</w:t>
      </w:r>
      <w:r w:rsidR="00687A0A">
        <w:rPr>
          <w:rFonts w:eastAsiaTheme="minorHAnsi"/>
          <w:lang w:eastAsia="en-US"/>
        </w:rPr>
        <w:t>20</w:t>
      </w:r>
      <w:r w:rsidR="00666CD0">
        <w:rPr>
          <w:rFonts w:eastAsiaTheme="minorHAnsi"/>
          <w:lang w:eastAsia="en-US"/>
        </w:rPr>
        <w:t xml:space="preserve"> Nisan</w:t>
      </w:r>
      <w:r w:rsidR="00FE72AD" w:rsidRPr="00D4295F">
        <w:rPr>
          <w:rFonts w:eastAsiaTheme="minorHAnsi"/>
          <w:lang w:eastAsia="en-US"/>
        </w:rPr>
        <w:t xml:space="preserve"> </w:t>
      </w:r>
      <w:proofErr w:type="gramStart"/>
      <w:r w:rsidR="006E4185" w:rsidRPr="00D4295F">
        <w:rPr>
          <w:rFonts w:eastAsiaTheme="minorHAnsi"/>
          <w:lang w:eastAsia="en-US"/>
        </w:rPr>
        <w:t>2020</w:t>
      </w:r>
      <w:r w:rsidR="006E4185">
        <w:rPr>
          <w:rFonts w:eastAsiaTheme="minorHAnsi"/>
          <w:lang w:eastAsia="en-US"/>
        </w:rPr>
        <w:t xml:space="preserve"> :</w:t>
      </w:r>
      <w:proofErr w:type="gramEnd"/>
      <w:r w:rsidR="006E4185">
        <w:rPr>
          <w:rFonts w:eastAsiaTheme="minorHAnsi"/>
          <w:lang w:eastAsia="en-US"/>
        </w:rPr>
        <w:t xml:space="preserve"> Başvuruların</w:t>
      </w:r>
      <w:r w:rsidR="00814E67" w:rsidRPr="00D4295F">
        <w:rPr>
          <w:rFonts w:eastAsiaTheme="minorHAnsi"/>
          <w:lang w:eastAsia="en-US"/>
        </w:rPr>
        <w:t xml:space="preserve"> </w:t>
      </w:r>
      <w:r w:rsidR="0052771E" w:rsidRPr="00D4295F">
        <w:rPr>
          <w:rFonts w:eastAsiaTheme="minorHAnsi"/>
          <w:lang w:eastAsia="en-US"/>
        </w:rPr>
        <w:t xml:space="preserve">Alınması </w:t>
      </w:r>
    </w:p>
    <w:p w:rsidR="00814E67" w:rsidRPr="00D4295F" w:rsidRDefault="001E24D3" w:rsidP="001E24D3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="00666CD0">
        <w:rPr>
          <w:rFonts w:eastAsiaTheme="minorHAnsi"/>
          <w:lang w:eastAsia="en-US"/>
        </w:rPr>
        <w:t xml:space="preserve"> </w:t>
      </w:r>
      <w:r w:rsidR="00687A0A">
        <w:rPr>
          <w:rFonts w:eastAsiaTheme="minorHAnsi"/>
          <w:lang w:eastAsia="en-US"/>
        </w:rPr>
        <w:t>21-2</w:t>
      </w:r>
      <w:r w:rsidR="00697EEB">
        <w:rPr>
          <w:rFonts w:eastAsiaTheme="minorHAnsi"/>
          <w:lang w:eastAsia="en-US"/>
        </w:rPr>
        <w:t>4</w:t>
      </w:r>
      <w:r w:rsidR="00666CD0">
        <w:rPr>
          <w:rFonts w:eastAsiaTheme="minorHAnsi"/>
          <w:lang w:eastAsia="en-US"/>
        </w:rPr>
        <w:t xml:space="preserve"> Nisan </w:t>
      </w:r>
      <w:r w:rsidR="00FE72AD" w:rsidRPr="00D4295F">
        <w:rPr>
          <w:rFonts w:eastAsiaTheme="minorHAnsi"/>
          <w:lang w:eastAsia="en-US"/>
        </w:rPr>
        <w:t>2020</w:t>
      </w:r>
      <w:r w:rsidR="00444940" w:rsidRPr="00D4295F">
        <w:rPr>
          <w:rFonts w:eastAsiaTheme="minorHAnsi"/>
          <w:lang w:eastAsia="en-US"/>
        </w:rPr>
        <w:t xml:space="preserve">  </w:t>
      </w:r>
      <w:r w:rsidR="00F51590" w:rsidRPr="00D4295F">
        <w:rPr>
          <w:rFonts w:eastAsiaTheme="minorHAnsi"/>
          <w:lang w:eastAsia="en-US"/>
        </w:rPr>
        <w:tab/>
      </w:r>
      <w:r w:rsidR="00E25CA1">
        <w:rPr>
          <w:rFonts w:eastAsiaTheme="minorHAnsi"/>
          <w:lang w:eastAsia="en-US"/>
        </w:rPr>
        <w:t xml:space="preserve"> </w:t>
      </w:r>
      <w:r w:rsidR="008C0F0B">
        <w:rPr>
          <w:rFonts w:eastAsiaTheme="minorHAnsi"/>
          <w:lang w:eastAsia="en-US"/>
        </w:rPr>
        <w:t xml:space="preserve"> </w:t>
      </w:r>
      <w:r w:rsidR="0052771E" w:rsidRPr="00D4295F">
        <w:rPr>
          <w:rFonts w:eastAsiaTheme="minorHAnsi"/>
          <w:lang w:eastAsia="en-US"/>
        </w:rPr>
        <w:t xml:space="preserve">: </w:t>
      </w:r>
      <w:r w:rsidR="00D21126" w:rsidRPr="00D4295F">
        <w:rPr>
          <w:rFonts w:eastAsiaTheme="minorHAnsi"/>
          <w:lang w:eastAsia="en-US"/>
        </w:rPr>
        <w:t xml:space="preserve">Seslendirmelerin </w:t>
      </w:r>
      <w:r w:rsidR="0052771E" w:rsidRPr="00D4295F">
        <w:rPr>
          <w:rFonts w:eastAsiaTheme="minorHAnsi"/>
          <w:lang w:eastAsia="en-US"/>
        </w:rPr>
        <w:t>Değerlendirilmesi</w:t>
      </w:r>
    </w:p>
    <w:p w:rsidR="00E12421" w:rsidRPr="00D4295F" w:rsidRDefault="00E25CA1" w:rsidP="00E25CA1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1956D3">
        <w:rPr>
          <w:rFonts w:eastAsiaTheme="minorHAnsi"/>
          <w:lang w:eastAsia="en-US"/>
        </w:rPr>
        <w:t xml:space="preserve"> </w:t>
      </w:r>
      <w:r w:rsidR="00687A0A">
        <w:rPr>
          <w:rFonts w:eastAsiaTheme="minorHAnsi"/>
          <w:lang w:eastAsia="en-US"/>
        </w:rPr>
        <w:t xml:space="preserve"> </w:t>
      </w:r>
      <w:r w:rsidR="00666CD0">
        <w:rPr>
          <w:rFonts w:eastAsiaTheme="minorHAnsi"/>
          <w:lang w:eastAsia="en-US"/>
        </w:rPr>
        <w:t>2</w:t>
      </w:r>
      <w:r w:rsidR="00950CF7">
        <w:rPr>
          <w:rFonts w:eastAsiaTheme="minorHAnsi"/>
          <w:lang w:eastAsia="en-US"/>
        </w:rPr>
        <w:t>7-28</w:t>
      </w:r>
      <w:r w:rsidR="00666CD0">
        <w:rPr>
          <w:rFonts w:eastAsiaTheme="minorHAnsi"/>
          <w:lang w:eastAsia="en-US"/>
        </w:rPr>
        <w:t xml:space="preserve"> Nisan</w:t>
      </w:r>
      <w:r w:rsidR="00FE72AD" w:rsidRPr="00D4295F">
        <w:rPr>
          <w:rFonts w:eastAsiaTheme="minorHAnsi"/>
          <w:lang w:eastAsia="en-US"/>
        </w:rPr>
        <w:t xml:space="preserve"> 2020  </w:t>
      </w:r>
      <w:r w:rsidR="0052771E" w:rsidRPr="00D4295F">
        <w:rPr>
          <w:rFonts w:eastAsiaTheme="minorHAnsi"/>
          <w:lang w:eastAsia="en-US"/>
        </w:rPr>
        <w:tab/>
      </w:r>
      <w:r w:rsidR="00444940" w:rsidRPr="00D4295F">
        <w:rPr>
          <w:rFonts w:eastAsiaTheme="minorHAnsi"/>
          <w:lang w:eastAsia="en-US"/>
        </w:rPr>
        <w:t xml:space="preserve"> </w:t>
      </w:r>
      <w:r w:rsidR="008C0F0B">
        <w:rPr>
          <w:rFonts w:eastAsiaTheme="minorHAnsi"/>
          <w:lang w:eastAsia="en-US"/>
        </w:rPr>
        <w:t xml:space="preserve"> </w:t>
      </w:r>
      <w:r w:rsidR="0052771E" w:rsidRPr="00D4295F">
        <w:rPr>
          <w:rFonts w:eastAsiaTheme="minorHAnsi"/>
          <w:lang w:eastAsia="en-US"/>
        </w:rPr>
        <w:t xml:space="preserve">: </w:t>
      </w:r>
      <w:r w:rsidR="00814E67" w:rsidRPr="00D4295F">
        <w:rPr>
          <w:rFonts w:eastAsiaTheme="minorHAnsi"/>
          <w:lang w:eastAsia="en-US"/>
        </w:rPr>
        <w:t>Sonuç</w:t>
      </w:r>
      <w:r w:rsidR="0052771E" w:rsidRPr="00D4295F">
        <w:rPr>
          <w:rFonts w:eastAsiaTheme="minorHAnsi"/>
          <w:lang w:eastAsia="en-US"/>
        </w:rPr>
        <w:t>ların</w:t>
      </w:r>
      <w:r w:rsidR="00814E67" w:rsidRPr="00D4295F">
        <w:rPr>
          <w:rFonts w:eastAsiaTheme="minorHAnsi"/>
          <w:lang w:eastAsia="en-US"/>
        </w:rPr>
        <w:t xml:space="preserve"> </w:t>
      </w:r>
      <w:r w:rsidR="0052771E" w:rsidRPr="00D4295F">
        <w:rPr>
          <w:rFonts w:eastAsiaTheme="minorHAnsi"/>
          <w:lang w:eastAsia="en-US"/>
        </w:rPr>
        <w:t>Açıklanması</w:t>
      </w:r>
    </w:p>
    <w:p w:rsidR="00D4295F" w:rsidRDefault="00D4295F" w:rsidP="00D4295F">
      <w:pPr>
        <w:widowControl/>
        <w:autoSpaceDE/>
        <w:autoSpaceDN/>
        <w:adjustRightInd/>
        <w:rPr>
          <w:rStyle w:val="FontStyle18"/>
        </w:rPr>
      </w:pPr>
    </w:p>
    <w:p w:rsidR="004315CB" w:rsidRPr="00D4295F" w:rsidRDefault="000B5378" w:rsidP="00D4295F">
      <w:pPr>
        <w:widowControl/>
        <w:autoSpaceDE/>
        <w:autoSpaceDN/>
        <w:adjustRightInd/>
        <w:rPr>
          <w:rStyle w:val="FontStyle18"/>
        </w:rPr>
      </w:pPr>
      <w:r w:rsidRPr="00D4295F">
        <w:rPr>
          <w:rStyle w:val="FontStyle18"/>
        </w:rPr>
        <w:t>Madde 8</w:t>
      </w:r>
      <w:r w:rsidR="008F45F6" w:rsidRPr="00D4295F">
        <w:rPr>
          <w:rStyle w:val="FontStyle18"/>
        </w:rPr>
        <w:t xml:space="preserve">: </w:t>
      </w:r>
      <w:r w:rsidR="003E3248" w:rsidRPr="00D4295F">
        <w:rPr>
          <w:rStyle w:val="FontStyle18"/>
        </w:rPr>
        <w:t>Komisyon</w:t>
      </w:r>
    </w:p>
    <w:p w:rsidR="004315CB" w:rsidRPr="00D4295F" w:rsidRDefault="004315CB" w:rsidP="00D4295F">
      <w:pPr>
        <w:widowControl/>
        <w:autoSpaceDE/>
        <w:autoSpaceDN/>
        <w:adjustRightInd/>
        <w:rPr>
          <w:rStyle w:val="FontStyle18"/>
          <w:b w:val="0"/>
        </w:rPr>
      </w:pPr>
      <w:r w:rsidRPr="00D4295F">
        <w:rPr>
          <w:rStyle w:val="FontStyle18"/>
        </w:rPr>
        <w:t xml:space="preserve">      </w:t>
      </w:r>
      <w:r w:rsidR="001956D3">
        <w:rPr>
          <w:rStyle w:val="FontStyle18"/>
        </w:rPr>
        <w:t xml:space="preserve">  </w:t>
      </w:r>
      <w:r w:rsidR="00783920" w:rsidRPr="00D4295F">
        <w:rPr>
          <w:rStyle w:val="FontStyle18"/>
          <w:b w:val="0"/>
        </w:rPr>
        <w:t>Yarışmaya katılanları</w:t>
      </w:r>
      <w:r w:rsidR="003663FF" w:rsidRPr="00D4295F">
        <w:rPr>
          <w:rStyle w:val="FontStyle18"/>
          <w:b w:val="0"/>
        </w:rPr>
        <w:t xml:space="preserve"> </w:t>
      </w:r>
      <w:r w:rsidR="00313996" w:rsidRPr="00D4295F">
        <w:rPr>
          <w:rStyle w:val="FontStyle18"/>
          <w:b w:val="0"/>
        </w:rPr>
        <w:t xml:space="preserve">değerlendirmek üzere </w:t>
      </w:r>
      <w:r w:rsidR="008F5CE2" w:rsidRPr="00D4295F">
        <w:rPr>
          <w:rStyle w:val="FontStyle18"/>
          <w:b w:val="0"/>
        </w:rPr>
        <w:t>bir komisyon kurulacaktır.</w:t>
      </w:r>
      <w:r w:rsidR="00A9174A" w:rsidRPr="00D4295F">
        <w:rPr>
          <w:rStyle w:val="FontStyle18"/>
          <w:b w:val="0"/>
        </w:rPr>
        <w:t xml:space="preserve"> </w:t>
      </w:r>
      <w:r w:rsidR="00F3201F" w:rsidRPr="00D4295F">
        <w:rPr>
          <w:rStyle w:val="FontStyle18"/>
          <w:b w:val="0"/>
        </w:rPr>
        <w:t>Komisyonda bir</w:t>
      </w:r>
      <w:r w:rsidR="00FE5503">
        <w:rPr>
          <w:rStyle w:val="FontStyle18"/>
          <w:b w:val="0"/>
        </w:rPr>
        <w:t xml:space="preserve"> daire başkanı</w:t>
      </w:r>
      <w:r w:rsidR="00F3201F" w:rsidRPr="00D4295F">
        <w:rPr>
          <w:rStyle w:val="FontStyle18"/>
          <w:b w:val="0"/>
        </w:rPr>
        <w:t xml:space="preserve">, </w:t>
      </w:r>
      <w:r w:rsidR="00FE5503">
        <w:rPr>
          <w:rStyle w:val="FontStyle18"/>
          <w:b w:val="0"/>
        </w:rPr>
        <w:t xml:space="preserve">üç </w:t>
      </w:r>
      <w:r w:rsidR="00557C77" w:rsidRPr="00D4295F">
        <w:rPr>
          <w:rStyle w:val="FontStyle18"/>
          <w:b w:val="0"/>
        </w:rPr>
        <w:t xml:space="preserve">öğretmen, </w:t>
      </w:r>
      <w:r w:rsidR="00F51590" w:rsidRPr="00D4295F">
        <w:rPr>
          <w:rStyle w:val="FontStyle18"/>
          <w:b w:val="0"/>
        </w:rPr>
        <w:t>bir şef,</w:t>
      </w:r>
      <w:r w:rsidR="00557C77" w:rsidRPr="00D4295F">
        <w:rPr>
          <w:rStyle w:val="FontStyle18"/>
          <w:b w:val="0"/>
        </w:rPr>
        <w:t xml:space="preserve"> bir </w:t>
      </w:r>
      <w:r w:rsidR="0052771E" w:rsidRPr="00D4295F">
        <w:rPr>
          <w:rStyle w:val="FontStyle18"/>
          <w:b w:val="0"/>
        </w:rPr>
        <w:t>veri hazırlama ve kontrol işletmeni</w:t>
      </w:r>
      <w:r w:rsidR="00F51590" w:rsidRPr="00D4295F">
        <w:rPr>
          <w:rStyle w:val="FontStyle18"/>
          <w:b w:val="0"/>
        </w:rPr>
        <w:t xml:space="preserve"> ve en az bir alan uzmanı </w:t>
      </w:r>
      <w:r w:rsidR="0017366C" w:rsidRPr="00D4295F">
        <w:rPr>
          <w:rStyle w:val="FontStyle18"/>
          <w:b w:val="0"/>
        </w:rPr>
        <w:t>yer alacaktır.</w:t>
      </w:r>
    </w:p>
    <w:p w:rsidR="00D4295F" w:rsidRDefault="00D4295F" w:rsidP="00D4295F">
      <w:pPr>
        <w:widowControl/>
        <w:autoSpaceDE/>
        <w:autoSpaceDN/>
        <w:adjustRightInd/>
        <w:rPr>
          <w:rStyle w:val="FontStyle18"/>
        </w:rPr>
      </w:pPr>
    </w:p>
    <w:p w:rsidR="00155161" w:rsidRPr="00D4295F" w:rsidRDefault="000B5378" w:rsidP="00D4295F">
      <w:pPr>
        <w:widowControl/>
        <w:autoSpaceDE/>
        <w:autoSpaceDN/>
        <w:adjustRightInd/>
        <w:rPr>
          <w:rStyle w:val="FontStyle18"/>
          <w:rFonts w:eastAsiaTheme="minorHAnsi"/>
          <w:b w:val="0"/>
          <w:bCs w:val="0"/>
          <w:lang w:eastAsia="en-US"/>
        </w:rPr>
      </w:pPr>
      <w:r w:rsidRPr="00D4295F">
        <w:rPr>
          <w:rStyle w:val="FontStyle18"/>
        </w:rPr>
        <w:t>Madde 9</w:t>
      </w:r>
      <w:r w:rsidR="00607DDE" w:rsidRPr="00D4295F">
        <w:rPr>
          <w:rStyle w:val="FontStyle18"/>
        </w:rPr>
        <w:t xml:space="preserve">: </w:t>
      </w:r>
      <w:r w:rsidR="00CD03BC">
        <w:rPr>
          <w:rStyle w:val="FontStyle18"/>
        </w:rPr>
        <w:t>Şarkı</w:t>
      </w:r>
      <w:r w:rsidR="004D6F84" w:rsidRPr="00D4295F">
        <w:rPr>
          <w:rStyle w:val="FontStyle18"/>
        </w:rPr>
        <w:t xml:space="preserve"> </w:t>
      </w:r>
      <w:r w:rsidR="00A66DC9" w:rsidRPr="00D4295F">
        <w:rPr>
          <w:rStyle w:val="FontStyle18"/>
        </w:rPr>
        <w:t xml:space="preserve">Yarışmasının </w:t>
      </w:r>
      <w:r w:rsidR="00607DDE" w:rsidRPr="00D4295F">
        <w:rPr>
          <w:rStyle w:val="FontStyle18"/>
        </w:rPr>
        <w:t>Teknik Özellikleri</w:t>
      </w:r>
    </w:p>
    <w:p w:rsidR="00D4295F" w:rsidRPr="00D4295F" w:rsidRDefault="00444940" w:rsidP="0068576C">
      <w:pPr>
        <w:pStyle w:val="Style7"/>
        <w:widowControl/>
        <w:tabs>
          <w:tab w:val="left" w:pos="851"/>
        </w:tabs>
        <w:jc w:val="both"/>
        <w:rPr>
          <w:rStyle w:val="FontStyle18"/>
          <w:b w:val="0"/>
          <w:bCs w:val="0"/>
        </w:rPr>
      </w:pPr>
      <w:r w:rsidRPr="00D4295F">
        <w:rPr>
          <w:rStyle w:val="FontStyle18"/>
          <w:b w:val="0"/>
        </w:rPr>
        <w:t xml:space="preserve">    </w:t>
      </w:r>
      <w:r w:rsidR="004315CB" w:rsidRPr="00D4295F">
        <w:rPr>
          <w:rStyle w:val="FontStyle18"/>
          <w:b w:val="0"/>
        </w:rPr>
        <w:t xml:space="preserve">  </w:t>
      </w:r>
      <w:r w:rsidR="001956D3">
        <w:rPr>
          <w:rStyle w:val="FontStyle18"/>
          <w:b w:val="0"/>
        </w:rPr>
        <w:t xml:space="preserve">   </w:t>
      </w:r>
      <w:r w:rsidR="00FE72AD" w:rsidRPr="00D4295F">
        <w:rPr>
          <w:rStyle w:val="FontStyle18"/>
          <w:b w:val="0"/>
        </w:rPr>
        <w:t>Yarışmaya katılacak</w:t>
      </w:r>
      <w:r w:rsidR="00E16851">
        <w:rPr>
          <w:rStyle w:val="FontStyle18"/>
          <w:b w:val="0"/>
        </w:rPr>
        <w:t xml:space="preserve"> şarkı</w:t>
      </w:r>
      <w:r w:rsidR="002948AE">
        <w:rPr>
          <w:rStyle w:val="FontStyle18"/>
          <w:b w:val="0"/>
        </w:rPr>
        <w:t xml:space="preserve"> </w:t>
      </w:r>
      <w:r w:rsidR="00D21126" w:rsidRPr="00D4295F">
        <w:rPr>
          <w:rStyle w:val="FontStyle18"/>
          <w:b w:val="0"/>
        </w:rPr>
        <w:t>seslendirmeler</w:t>
      </w:r>
      <w:r w:rsidR="002948AE">
        <w:rPr>
          <w:rStyle w:val="FontStyle18"/>
          <w:b w:val="0"/>
        </w:rPr>
        <w:t>i,</w:t>
      </w:r>
      <w:r w:rsidR="00BB05DE" w:rsidRPr="00D4295F">
        <w:rPr>
          <w:rStyle w:val="FontStyle18"/>
          <w:b w:val="0"/>
        </w:rPr>
        <w:t xml:space="preserve"> </w:t>
      </w:r>
      <w:r w:rsidR="001575FE" w:rsidRPr="00D4295F">
        <w:rPr>
          <w:rStyle w:val="FontStyle18"/>
          <w:b w:val="0"/>
        </w:rPr>
        <w:t>başvuru formu ile birlikte</w:t>
      </w:r>
      <w:r w:rsidR="00C6462B" w:rsidRPr="00D4295F">
        <w:rPr>
          <w:rStyle w:val="FontStyle18"/>
          <w:b w:val="0"/>
        </w:rPr>
        <w:t xml:space="preserve"> </w:t>
      </w:r>
      <w:r w:rsidR="001575FE" w:rsidRPr="00D4295F">
        <w:rPr>
          <w:rStyle w:val="FontStyle18"/>
          <w:b w:val="0"/>
        </w:rPr>
        <w:t>belirtilen tarihler arasında</w:t>
      </w:r>
      <w:r w:rsidR="008E1AE3" w:rsidRPr="00D4295F">
        <w:t xml:space="preserve"> </w:t>
      </w:r>
      <w:hyperlink r:id="rId8" w:history="1">
        <w:r w:rsidR="009915B4" w:rsidRPr="00D4295F">
          <w:rPr>
            <w:rStyle w:val="Hyperlink"/>
          </w:rPr>
          <w:t>abdigmyarisma@gmail.com</w:t>
        </w:r>
      </w:hyperlink>
      <w:r w:rsidR="008E1AE3" w:rsidRPr="00D4295F">
        <w:t xml:space="preserve"> </w:t>
      </w:r>
      <w:r w:rsidR="006959ED" w:rsidRPr="00D4295F">
        <w:rPr>
          <w:rStyle w:val="FontStyle18"/>
          <w:b w:val="0"/>
        </w:rPr>
        <w:t>e-</w:t>
      </w:r>
      <w:r w:rsidR="00C6462B" w:rsidRPr="00D4295F">
        <w:rPr>
          <w:rStyle w:val="FontStyle18"/>
          <w:b w:val="0"/>
        </w:rPr>
        <w:t xml:space="preserve">posta adresine </w:t>
      </w:r>
      <w:r w:rsidR="005B1AD6" w:rsidRPr="00D4295F">
        <w:rPr>
          <w:rStyle w:val="FontStyle18"/>
          <w:b w:val="0"/>
        </w:rPr>
        <w:t>gönderilmesi gerekmektedir.</w:t>
      </w:r>
      <w:r w:rsidR="004D6F84" w:rsidRPr="00D4295F">
        <w:rPr>
          <w:rStyle w:val="FontStyle18"/>
          <w:b w:val="0"/>
        </w:rPr>
        <w:t xml:space="preserve"> </w:t>
      </w:r>
      <w:r w:rsidR="00A70E25" w:rsidRPr="00D4295F">
        <w:rPr>
          <w:rStyle w:val="FontStyle18"/>
          <w:b w:val="0"/>
        </w:rPr>
        <w:t>E-posta ile gönderilmesi mümkün olm</w:t>
      </w:r>
      <w:r w:rsidR="00783920" w:rsidRPr="00D4295F">
        <w:rPr>
          <w:rStyle w:val="FontStyle18"/>
          <w:b w:val="0"/>
        </w:rPr>
        <w:t xml:space="preserve">ayan veya gönderilemeyen </w:t>
      </w:r>
      <w:r w:rsidR="00D21126" w:rsidRPr="00D4295F">
        <w:rPr>
          <w:rStyle w:val="FontStyle18"/>
          <w:b w:val="0"/>
        </w:rPr>
        <w:t xml:space="preserve">seslendirmeler </w:t>
      </w:r>
      <w:r w:rsidR="00A70E25" w:rsidRPr="00D4295F">
        <w:rPr>
          <w:rStyle w:val="FontStyle18"/>
          <w:b w:val="0"/>
        </w:rPr>
        <w:t>başvuru formunda bağlantı linkleri paylaşılarak da belirtilen e-posta adresine gönderilebilecektir.</w:t>
      </w:r>
    </w:p>
    <w:p w:rsidR="00D4295F" w:rsidRDefault="00D4295F" w:rsidP="0068576C">
      <w:pPr>
        <w:pStyle w:val="Style7"/>
        <w:widowControl/>
        <w:jc w:val="both"/>
        <w:rPr>
          <w:rStyle w:val="FontStyle18"/>
        </w:rPr>
      </w:pPr>
    </w:p>
    <w:p w:rsidR="00F20E8B" w:rsidRPr="00D4295F" w:rsidRDefault="00607DDE" w:rsidP="00D4295F">
      <w:pPr>
        <w:pStyle w:val="Style7"/>
        <w:widowControl/>
        <w:rPr>
          <w:rStyle w:val="FontStyle18"/>
          <w:b w:val="0"/>
          <w:bCs w:val="0"/>
        </w:rPr>
      </w:pPr>
      <w:r w:rsidRPr="00D4295F">
        <w:rPr>
          <w:rStyle w:val="FontStyle18"/>
        </w:rPr>
        <w:t xml:space="preserve">Madde </w:t>
      </w:r>
      <w:r w:rsidR="000B5378" w:rsidRPr="00D4295F">
        <w:rPr>
          <w:rStyle w:val="FontStyle21"/>
          <w:b/>
        </w:rPr>
        <w:t>10</w:t>
      </w:r>
      <w:r w:rsidRPr="00D4295F">
        <w:rPr>
          <w:rStyle w:val="FontStyle21"/>
        </w:rPr>
        <w:t xml:space="preserve">: </w:t>
      </w:r>
      <w:r w:rsidRPr="00D4295F">
        <w:rPr>
          <w:rStyle w:val="FontStyle18"/>
        </w:rPr>
        <w:t>Toplantılar</w:t>
      </w:r>
    </w:p>
    <w:p w:rsidR="004315CB" w:rsidRDefault="00444940" w:rsidP="00D4295F">
      <w:pPr>
        <w:pStyle w:val="Style7"/>
        <w:widowControl/>
        <w:ind w:firstLine="641"/>
        <w:jc w:val="both"/>
        <w:rPr>
          <w:rStyle w:val="FontStyle21"/>
        </w:rPr>
      </w:pPr>
      <w:r w:rsidRPr="00D4295F">
        <w:rPr>
          <w:rStyle w:val="FontStyle18"/>
          <w:b w:val="0"/>
        </w:rPr>
        <w:t xml:space="preserve"> </w:t>
      </w:r>
      <w:r w:rsidR="001956D3">
        <w:rPr>
          <w:rStyle w:val="FontStyle18"/>
          <w:b w:val="0"/>
        </w:rPr>
        <w:t xml:space="preserve"> </w:t>
      </w:r>
      <w:r w:rsidR="00F20E8B" w:rsidRPr="00D4295F">
        <w:rPr>
          <w:rStyle w:val="FontStyle18"/>
          <w:b w:val="0"/>
        </w:rPr>
        <w:t xml:space="preserve">Oluşturulan komisyon ile </w:t>
      </w:r>
      <w:r w:rsidR="001C112E" w:rsidRPr="00D4295F">
        <w:rPr>
          <w:rStyle w:val="FontStyle18"/>
          <w:b w:val="0"/>
        </w:rPr>
        <w:t>etkinlik</w:t>
      </w:r>
      <w:r w:rsidR="008E3711" w:rsidRPr="00D4295F">
        <w:rPr>
          <w:rStyle w:val="FontStyle18"/>
          <w:b w:val="0"/>
        </w:rPr>
        <w:t xml:space="preserve"> </w:t>
      </w:r>
      <w:r w:rsidR="002F4959" w:rsidRPr="00D4295F">
        <w:rPr>
          <w:rStyle w:val="FontStyle21"/>
        </w:rPr>
        <w:t xml:space="preserve">süresi </w:t>
      </w:r>
      <w:r w:rsidR="005E33E5" w:rsidRPr="00D4295F">
        <w:rPr>
          <w:rStyle w:val="FontStyle21"/>
        </w:rPr>
        <w:t>boyunca 3</w:t>
      </w:r>
      <w:r w:rsidR="0052771E" w:rsidRPr="00D4295F">
        <w:rPr>
          <w:rStyle w:val="FontStyle21"/>
        </w:rPr>
        <w:t xml:space="preserve"> (üç) </w:t>
      </w:r>
      <w:r w:rsidR="00F20E8B" w:rsidRPr="00D4295F">
        <w:rPr>
          <w:rStyle w:val="FontStyle21"/>
        </w:rPr>
        <w:t>defa toplantı yapılacaktır.</w:t>
      </w:r>
      <w:r w:rsidR="006E4185">
        <w:rPr>
          <w:rStyle w:val="FontStyle21"/>
        </w:rPr>
        <w:t xml:space="preserve"> Toplantılar çevrimiçi platformlar aracılığıyla da gerçekleştirilebilecektir.</w:t>
      </w:r>
    </w:p>
    <w:p w:rsidR="009F0898" w:rsidRDefault="009F0898" w:rsidP="009F0898">
      <w:pPr>
        <w:pStyle w:val="Style7"/>
        <w:widowControl/>
        <w:jc w:val="both"/>
        <w:rPr>
          <w:rStyle w:val="FontStyle21"/>
        </w:rPr>
      </w:pPr>
    </w:p>
    <w:p w:rsidR="009F0898" w:rsidRPr="0087324D" w:rsidRDefault="009F0898" w:rsidP="009F0898">
      <w:pPr>
        <w:rPr>
          <w:b/>
        </w:rPr>
      </w:pPr>
      <w:r w:rsidRPr="009F0898">
        <w:rPr>
          <w:rStyle w:val="FontStyle18"/>
        </w:rPr>
        <w:t xml:space="preserve">Madde 11: </w:t>
      </w:r>
      <w:r>
        <w:rPr>
          <w:b/>
        </w:rPr>
        <w:t xml:space="preserve">Yarışmaya Başvuru İle İlgili </w:t>
      </w:r>
      <w:r w:rsidRPr="009F0898">
        <w:rPr>
          <w:b/>
        </w:rPr>
        <w:t>Avrupa Birliği ve Dış İlişkiler Genel Müdürlüğüne</w:t>
      </w:r>
      <w:r>
        <w:rPr>
          <w:b/>
        </w:rPr>
        <w:t xml:space="preserve"> </w:t>
      </w:r>
      <w:r w:rsidRPr="0087324D">
        <w:rPr>
          <w:b/>
        </w:rPr>
        <w:t xml:space="preserve">Ait Haklar Ve </w:t>
      </w:r>
      <w:r>
        <w:rPr>
          <w:b/>
        </w:rPr>
        <w:t>Şartlar</w:t>
      </w:r>
    </w:p>
    <w:p w:rsidR="009F0898" w:rsidRPr="009F0898" w:rsidRDefault="009F0898" w:rsidP="009F0898">
      <w:pPr>
        <w:pStyle w:val="Style7"/>
        <w:widowControl/>
        <w:rPr>
          <w:rStyle w:val="FontStyle18"/>
        </w:rPr>
      </w:pPr>
    </w:p>
    <w:p w:rsidR="009F0898" w:rsidRDefault="009F0898" w:rsidP="009F0898">
      <w:pPr>
        <w:pStyle w:val="NoSpacing"/>
        <w:numPr>
          <w:ilvl w:val="1"/>
          <w:numId w:val="8"/>
        </w:numPr>
        <w:jc w:val="both"/>
      </w:pPr>
      <w:r w:rsidRPr="00110C28">
        <w:t>Gerekli görülmesi halinde, yarışmaya başvuru sü</w:t>
      </w:r>
      <w:r>
        <w:t>resi, Avrupa Birliği ve Dış İlişkiler Genel Müdürlüğü tarafından</w:t>
      </w:r>
      <w:r w:rsidRPr="00110C28">
        <w:t xml:space="preserve"> uzatılabilir.</w:t>
      </w:r>
    </w:p>
    <w:p w:rsidR="009F0898" w:rsidRDefault="009F0898" w:rsidP="009F0898">
      <w:pPr>
        <w:pStyle w:val="NoSpacing"/>
        <w:numPr>
          <w:ilvl w:val="1"/>
          <w:numId w:val="8"/>
        </w:numPr>
        <w:jc w:val="both"/>
      </w:pPr>
      <w:r w:rsidRPr="0087324D">
        <w:rPr>
          <w:szCs w:val="24"/>
        </w:rPr>
        <w:t xml:space="preserve">Değerlendirme, </w:t>
      </w:r>
      <w:r>
        <w:t>Avrupa Birliği ve Dış İlişkiler Genel Müdürlüğü</w:t>
      </w:r>
      <w:r w:rsidRPr="0087324D">
        <w:rPr>
          <w:szCs w:val="24"/>
        </w:rPr>
        <w:t xml:space="preserve"> tarafından yapılır.</w:t>
      </w:r>
    </w:p>
    <w:p w:rsidR="009F0898" w:rsidRDefault="008A03FA" w:rsidP="009F0898">
      <w:pPr>
        <w:pStyle w:val="NoSpacing"/>
        <w:numPr>
          <w:ilvl w:val="1"/>
          <w:numId w:val="8"/>
        </w:numPr>
        <w:jc w:val="both"/>
      </w:pPr>
      <w:r>
        <w:rPr>
          <w:rFonts w:eastAsia="Times New Roman"/>
          <w:szCs w:val="24"/>
          <w:lang w:eastAsia="tr-TR"/>
        </w:rPr>
        <w:t>Komisyon</w:t>
      </w:r>
      <w:r w:rsidR="009F0898" w:rsidRPr="0087324D">
        <w:rPr>
          <w:rFonts w:eastAsia="Times New Roman"/>
          <w:szCs w:val="24"/>
          <w:lang w:eastAsia="tr-TR"/>
        </w:rPr>
        <w:t xml:space="preserve"> değerlendirmesinde gizlilik ilkesi esas alınır.</w:t>
      </w:r>
    </w:p>
    <w:p w:rsidR="009F0898" w:rsidRDefault="008A03FA" w:rsidP="009F0898">
      <w:pPr>
        <w:pStyle w:val="NoSpacing"/>
        <w:numPr>
          <w:ilvl w:val="1"/>
          <w:numId w:val="8"/>
        </w:numPr>
        <w:jc w:val="both"/>
      </w:pPr>
      <w:r>
        <w:t>Komisyonun</w:t>
      </w:r>
      <w:r w:rsidR="009F0898" w:rsidRPr="00110C28">
        <w:t xml:space="preserve"> kararı kesindir, itiraz edilemez, değiştirilemez.</w:t>
      </w:r>
    </w:p>
    <w:p w:rsidR="009F0898" w:rsidRDefault="009F0898" w:rsidP="009F0898">
      <w:pPr>
        <w:pStyle w:val="NoSpacing"/>
        <w:numPr>
          <w:ilvl w:val="1"/>
          <w:numId w:val="8"/>
        </w:numPr>
        <w:jc w:val="both"/>
      </w:pPr>
      <w:r>
        <w:t>Avrupa Birliği ve Dış İlişkiler Genel Müdürlüğü</w:t>
      </w:r>
      <w:r w:rsidRPr="0087324D">
        <w:rPr>
          <w:szCs w:val="24"/>
        </w:rPr>
        <w:t xml:space="preserve"> haber vermeksizin ödül türlerinde ve miktarlarında değişiklik yapma hakkına sahiptir.</w:t>
      </w:r>
    </w:p>
    <w:p w:rsidR="009F0898" w:rsidRDefault="009F0898" w:rsidP="009F0898">
      <w:pPr>
        <w:pStyle w:val="NoSpacing"/>
        <w:numPr>
          <w:ilvl w:val="1"/>
          <w:numId w:val="8"/>
        </w:numPr>
        <w:jc w:val="both"/>
      </w:pPr>
      <w:r w:rsidRPr="0087324D">
        <w:rPr>
          <w:rFonts w:eastAsia="Times New Roman"/>
          <w:szCs w:val="24"/>
          <w:lang w:eastAsia="tr-TR"/>
        </w:rPr>
        <w:lastRenderedPageBreak/>
        <w:t xml:space="preserve">Yarışma çerçevesinde değerlendirilmek üzere sunulan eserin, eser sahipliği hakkı katılımcılara ait olmak üzere, bu eserlerin çoğaltılması, farklı iletişim araçlarında kullanılması hakkı herhangi bir bedel ödemeksizin </w:t>
      </w:r>
      <w:r>
        <w:t>Avrupa Birliği ve Dış İlişkiler Genel Müdürlüğü</w:t>
      </w:r>
      <w:r w:rsidRPr="0087324D">
        <w:rPr>
          <w:rFonts w:eastAsia="Times New Roman"/>
          <w:szCs w:val="24"/>
          <w:lang w:eastAsia="tr-TR"/>
        </w:rPr>
        <w:t xml:space="preserve"> aittir.</w:t>
      </w:r>
    </w:p>
    <w:p w:rsidR="009F0898" w:rsidRDefault="009F0898" w:rsidP="009F0898">
      <w:pPr>
        <w:pStyle w:val="NoSpacing"/>
        <w:numPr>
          <w:ilvl w:val="1"/>
          <w:numId w:val="8"/>
        </w:numPr>
        <w:jc w:val="both"/>
      </w:pPr>
      <w:r w:rsidRPr="00110C28">
        <w:t xml:space="preserve">Yarışmaya katılan tüm eserlerin kullanım hakları, başvuru yapıldıktan itibaren </w:t>
      </w:r>
      <w:r>
        <w:t>Avrupa Birliği ve Dış İlişkiler Genel Müdürlüğü aittir.</w:t>
      </w:r>
    </w:p>
    <w:p w:rsidR="009F0898" w:rsidRDefault="009F0898" w:rsidP="009F0898">
      <w:pPr>
        <w:pStyle w:val="NoSpacing"/>
        <w:numPr>
          <w:ilvl w:val="1"/>
          <w:numId w:val="8"/>
        </w:numPr>
        <w:jc w:val="both"/>
      </w:pPr>
      <w:r>
        <w:t xml:space="preserve">Katılımcılar işbu şartları </w:t>
      </w:r>
      <w:r w:rsidRPr="00110C28">
        <w:t>kabul etmiş sayılır.</w:t>
      </w:r>
    </w:p>
    <w:p w:rsidR="009F0898" w:rsidRPr="0087324D" w:rsidRDefault="009F0898" w:rsidP="00EE69BB">
      <w:pPr>
        <w:pStyle w:val="NoSpacing"/>
        <w:ind w:left="710"/>
        <w:jc w:val="both"/>
      </w:pPr>
    </w:p>
    <w:p w:rsidR="00D4295F" w:rsidRDefault="00D4295F" w:rsidP="00D4295F">
      <w:pPr>
        <w:pStyle w:val="Style7"/>
        <w:widowControl/>
        <w:jc w:val="both"/>
        <w:rPr>
          <w:rStyle w:val="FontStyle18"/>
        </w:rPr>
      </w:pPr>
    </w:p>
    <w:p w:rsidR="0062369A" w:rsidRDefault="000B5378" w:rsidP="0062369A">
      <w:pPr>
        <w:pStyle w:val="Style7"/>
        <w:widowControl/>
        <w:jc w:val="both"/>
        <w:rPr>
          <w:rStyle w:val="FontStyle18"/>
        </w:rPr>
      </w:pPr>
      <w:r w:rsidRPr="00D4295F">
        <w:rPr>
          <w:rStyle w:val="FontStyle18"/>
        </w:rPr>
        <w:t>Madde</w:t>
      </w:r>
      <w:r w:rsidR="009F0898">
        <w:rPr>
          <w:rStyle w:val="FontStyle18"/>
        </w:rPr>
        <w:t xml:space="preserve"> 12</w:t>
      </w:r>
      <w:r w:rsidR="00607DDE" w:rsidRPr="00D4295F">
        <w:rPr>
          <w:rStyle w:val="FontStyle18"/>
        </w:rPr>
        <w:t>: Diğer Hususlar</w:t>
      </w:r>
    </w:p>
    <w:p w:rsidR="0062369A" w:rsidRDefault="0062369A" w:rsidP="0062369A">
      <w:pPr>
        <w:pStyle w:val="Style7"/>
        <w:widowControl/>
        <w:ind w:firstLine="720"/>
        <w:jc w:val="both"/>
      </w:pPr>
      <w:r w:rsidRPr="0062369A">
        <w:rPr>
          <w:rFonts w:eastAsiaTheme="minorHAnsi"/>
          <w:lang w:eastAsia="en-US"/>
        </w:rPr>
        <w:t xml:space="preserve">COVİD-19 salgını nedeniyle duyuru sadece </w:t>
      </w:r>
      <w:r>
        <w:rPr>
          <w:rFonts w:eastAsiaTheme="minorHAnsi"/>
          <w:lang w:eastAsia="en-US"/>
        </w:rPr>
        <w:t>Avrupa Birliği ve Dış İlişkiler Genel Müdürlüğü</w:t>
      </w:r>
      <w:r w:rsidRPr="0062369A">
        <w:rPr>
          <w:rFonts w:eastAsiaTheme="minorHAnsi"/>
          <w:lang w:eastAsia="en-US"/>
        </w:rPr>
        <w:t xml:space="preserve"> ve </w:t>
      </w:r>
      <w:r>
        <w:rPr>
          <w:rFonts w:eastAsiaTheme="minorHAnsi"/>
          <w:lang w:eastAsia="en-US"/>
        </w:rPr>
        <w:t xml:space="preserve">Milli Eğitim Bakanlığı yurt dışı teşkilatı </w:t>
      </w:r>
      <w:r w:rsidRPr="0062369A">
        <w:rPr>
          <w:rFonts w:eastAsiaTheme="minorHAnsi"/>
          <w:lang w:eastAsia="en-US"/>
        </w:rPr>
        <w:t>temsilcilikleri</w:t>
      </w:r>
      <w:r>
        <w:rPr>
          <w:rFonts w:eastAsiaTheme="minorHAnsi"/>
          <w:lang w:eastAsia="en-US"/>
        </w:rPr>
        <w:t xml:space="preserve">nin </w:t>
      </w:r>
      <w:r w:rsidRPr="0062369A">
        <w:rPr>
          <w:rFonts w:eastAsiaTheme="minorHAnsi"/>
          <w:lang w:eastAsia="en-US"/>
        </w:rPr>
        <w:t xml:space="preserve">web sitesi ve sosyal medya hesapları üzerinden yapılacaktır. </w:t>
      </w:r>
    </w:p>
    <w:p w:rsidR="00D4295F" w:rsidRPr="00D4295F" w:rsidRDefault="00444940" w:rsidP="00D4295F">
      <w:pPr>
        <w:pStyle w:val="Style7"/>
        <w:widowControl/>
        <w:ind w:firstLine="641"/>
        <w:jc w:val="both"/>
        <w:rPr>
          <w:rStyle w:val="FontStyle18"/>
          <w:b w:val="0"/>
          <w:bCs w:val="0"/>
        </w:rPr>
      </w:pPr>
      <w:r w:rsidRPr="00D4295F">
        <w:t xml:space="preserve"> </w:t>
      </w:r>
      <w:r w:rsidR="0052771E" w:rsidRPr="00D4295F">
        <w:t>Genel Müdürlüğümüzün ana sayfasında ve sosyal medya hesaplarında yarışmaya katılım için gerekli ‘</w:t>
      </w:r>
      <w:r w:rsidR="00A70CFD" w:rsidRPr="00D4295F">
        <w:t>Başvuru Formu</w:t>
      </w:r>
      <w:r w:rsidR="0052771E" w:rsidRPr="00D4295F">
        <w:t>’</w:t>
      </w:r>
      <w:r w:rsidR="00FC5D5C" w:rsidRPr="00D4295F">
        <w:t xml:space="preserve"> </w:t>
      </w:r>
      <w:r w:rsidR="00734307" w:rsidRPr="00D4295F">
        <w:t>paylaşılacaktır.</w:t>
      </w:r>
    </w:p>
    <w:p w:rsidR="00D4295F" w:rsidRDefault="00D4295F" w:rsidP="00D4295F">
      <w:pPr>
        <w:pStyle w:val="Style7"/>
        <w:widowControl/>
        <w:rPr>
          <w:rStyle w:val="FontStyle18"/>
        </w:rPr>
      </w:pPr>
    </w:p>
    <w:p w:rsidR="00815541" w:rsidRPr="00D4295F" w:rsidRDefault="009F0898" w:rsidP="00D4295F">
      <w:pPr>
        <w:pStyle w:val="Style7"/>
        <w:widowControl/>
        <w:rPr>
          <w:rStyle w:val="FontStyle18"/>
        </w:rPr>
      </w:pPr>
      <w:r>
        <w:rPr>
          <w:rStyle w:val="FontStyle18"/>
        </w:rPr>
        <w:t>Madde 13</w:t>
      </w:r>
      <w:r w:rsidR="000B5378" w:rsidRPr="00D4295F">
        <w:rPr>
          <w:rStyle w:val="FontStyle18"/>
        </w:rPr>
        <w:t xml:space="preserve">: </w:t>
      </w:r>
      <w:r w:rsidR="00053097" w:rsidRPr="00D4295F">
        <w:rPr>
          <w:rStyle w:val="FontStyle18"/>
        </w:rPr>
        <w:t>Ödüller</w:t>
      </w:r>
    </w:p>
    <w:p w:rsidR="00405126" w:rsidRPr="00D4295F" w:rsidRDefault="00E25CA1" w:rsidP="00405126">
      <w:pPr>
        <w:widowControl/>
        <w:tabs>
          <w:tab w:val="left" w:pos="851"/>
        </w:tabs>
        <w:autoSpaceDE/>
        <w:autoSpaceDN/>
        <w:adjustRightInd/>
        <w:ind w:firstLine="720"/>
        <w:jc w:val="both"/>
        <w:rPr>
          <w:rFonts w:eastAsia="Times New Roman"/>
        </w:rPr>
      </w:pPr>
      <w:r>
        <w:rPr>
          <w:rStyle w:val="FontStyle18"/>
          <w:b w:val="0"/>
        </w:rPr>
        <w:t xml:space="preserve"> </w:t>
      </w:r>
      <w:r w:rsidR="001956D3">
        <w:rPr>
          <w:rStyle w:val="FontStyle18"/>
          <w:b w:val="0"/>
        </w:rPr>
        <w:t xml:space="preserve"> </w:t>
      </w:r>
      <w:r w:rsidR="00A92885">
        <w:rPr>
          <w:rStyle w:val="FontStyle18"/>
          <w:b w:val="0"/>
        </w:rPr>
        <w:t>Yarışmada dereceye girenler Genel Müdürlüğümüz tarafından ödüllendirilecektir.</w:t>
      </w:r>
      <w:r w:rsidR="00405126">
        <w:rPr>
          <w:rStyle w:val="FontStyle18"/>
          <w:b w:val="0"/>
        </w:rPr>
        <w:t xml:space="preserve"> </w:t>
      </w:r>
      <w:r w:rsidR="00405126">
        <w:rPr>
          <w:rFonts w:eastAsia="Times New Roman"/>
          <w:lang w:eastAsia="en-US"/>
        </w:rPr>
        <w:t>Y</w:t>
      </w:r>
      <w:r w:rsidR="00405126" w:rsidRPr="00D4295F">
        <w:rPr>
          <w:rFonts w:eastAsia="Times New Roman"/>
        </w:rPr>
        <w:t xml:space="preserve">arışmada </w:t>
      </w:r>
      <w:r w:rsidR="00405126">
        <w:rPr>
          <w:rFonts w:eastAsia="Times New Roman"/>
        </w:rPr>
        <w:t xml:space="preserve">seçilen katılımcıların videoları </w:t>
      </w:r>
      <w:r w:rsidR="00405126" w:rsidRPr="00D4295F">
        <w:rPr>
          <w:rFonts w:eastAsia="Times New Roman"/>
        </w:rPr>
        <w:t>Avrupa</w:t>
      </w:r>
      <w:r w:rsidR="00405126">
        <w:rPr>
          <w:rFonts w:eastAsia="Times New Roman"/>
        </w:rPr>
        <w:t xml:space="preserve"> Birliği ve Dış İlişkiler Genel Müdürlüğü </w:t>
      </w:r>
      <w:r w:rsidR="00405126" w:rsidRPr="00D4295F">
        <w:rPr>
          <w:rFonts w:eastAsia="Times New Roman"/>
        </w:rPr>
        <w:t>sosyal med</w:t>
      </w:r>
      <w:r w:rsidR="00405126">
        <w:rPr>
          <w:rFonts w:eastAsia="Times New Roman"/>
        </w:rPr>
        <w:t>ya hesaplarında</w:t>
      </w:r>
      <w:r w:rsidR="00405126" w:rsidRPr="00D4295F">
        <w:rPr>
          <w:rFonts w:eastAsia="Times New Roman"/>
        </w:rPr>
        <w:t xml:space="preserve"> (</w:t>
      </w:r>
      <w:proofErr w:type="spellStart"/>
      <w:r w:rsidR="00405126" w:rsidRPr="00D4295F">
        <w:rPr>
          <w:rFonts w:eastAsia="Times New Roman"/>
          <w:b/>
          <w:bCs/>
        </w:rPr>
        <w:t>twitter</w:t>
      </w:r>
      <w:proofErr w:type="spellEnd"/>
      <w:r w:rsidR="00405126" w:rsidRPr="00D4295F">
        <w:rPr>
          <w:rFonts w:eastAsia="Times New Roman"/>
          <w:b/>
          <w:bCs/>
        </w:rPr>
        <w:t>/</w:t>
      </w:r>
      <w:proofErr w:type="spellStart"/>
      <w:r w:rsidR="00405126" w:rsidRPr="00D4295F">
        <w:rPr>
          <w:rFonts w:eastAsia="Times New Roman"/>
          <w:b/>
          <w:bCs/>
        </w:rPr>
        <w:t>mebabdigm</w:t>
      </w:r>
      <w:proofErr w:type="spellEnd"/>
      <w:r w:rsidR="00405126" w:rsidRPr="00D4295F">
        <w:rPr>
          <w:rFonts w:eastAsia="Times New Roman"/>
          <w:b/>
          <w:bCs/>
        </w:rPr>
        <w:t xml:space="preserve">; </w:t>
      </w:r>
      <w:proofErr w:type="spellStart"/>
      <w:r w:rsidR="00405126" w:rsidRPr="00D4295F">
        <w:rPr>
          <w:rFonts w:eastAsia="Times New Roman"/>
          <w:b/>
          <w:bCs/>
        </w:rPr>
        <w:t>facebook</w:t>
      </w:r>
      <w:proofErr w:type="spellEnd"/>
      <w:r w:rsidR="00405126" w:rsidRPr="00D4295F">
        <w:rPr>
          <w:rFonts w:eastAsia="Times New Roman"/>
          <w:b/>
          <w:bCs/>
        </w:rPr>
        <w:t>/</w:t>
      </w:r>
      <w:proofErr w:type="spellStart"/>
      <w:r w:rsidR="00405126" w:rsidRPr="00D4295F">
        <w:rPr>
          <w:rFonts w:eastAsia="Times New Roman"/>
          <w:b/>
          <w:bCs/>
        </w:rPr>
        <w:t>mebabdigm</w:t>
      </w:r>
      <w:proofErr w:type="spellEnd"/>
      <w:r w:rsidR="00405126" w:rsidRPr="00D4295F">
        <w:rPr>
          <w:rFonts w:eastAsia="Times New Roman"/>
          <w:b/>
          <w:bCs/>
        </w:rPr>
        <w:t xml:space="preserve">; </w:t>
      </w:r>
      <w:proofErr w:type="spellStart"/>
      <w:r w:rsidR="00405126" w:rsidRPr="00D4295F">
        <w:rPr>
          <w:rFonts w:eastAsia="Times New Roman"/>
          <w:b/>
          <w:bCs/>
        </w:rPr>
        <w:t>instagram</w:t>
      </w:r>
      <w:proofErr w:type="spellEnd"/>
      <w:r w:rsidR="00405126" w:rsidRPr="00D4295F">
        <w:rPr>
          <w:rFonts w:eastAsia="Times New Roman"/>
          <w:b/>
          <w:bCs/>
        </w:rPr>
        <w:t>/</w:t>
      </w:r>
      <w:proofErr w:type="spellStart"/>
      <w:r w:rsidR="00405126" w:rsidRPr="00D4295F">
        <w:rPr>
          <w:rFonts w:eastAsia="Times New Roman"/>
          <w:b/>
          <w:bCs/>
        </w:rPr>
        <w:t>mebabdigm</w:t>
      </w:r>
      <w:proofErr w:type="spellEnd"/>
      <w:r w:rsidR="00405126" w:rsidRPr="00D4295F">
        <w:rPr>
          <w:rFonts w:eastAsia="Times New Roman"/>
          <w:b/>
          <w:bCs/>
        </w:rPr>
        <w:t>)</w:t>
      </w:r>
      <w:r w:rsidR="00405126" w:rsidRPr="00D4295F">
        <w:rPr>
          <w:rFonts w:eastAsia="Times New Roman"/>
        </w:rPr>
        <w:t xml:space="preserve"> </w:t>
      </w:r>
      <w:r w:rsidR="00405126">
        <w:rPr>
          <w:rFonts w:eastAsia="Times New Roman"/>
        </w:rPr>
        <w:t>paylaşılacaktır.</w:t>
      </w:r>
    </w:p>
    <w:p w:rsidR="00A00ED3" w:rsidRDefault="00A00ED3" w:rsidP="00D4295F">
      <w:pPr>
        <w:pStyle w:val="Style7"/>
        <w:widowControl/>
        <w:rPr>
          <w:rStyle w:val="FontStyle18"/>
        </w:rPr>
      </w:pPr>
    </w:p>
    <w:p w:rsidR="00053097" w:rsidRPr="00D4295F" w:rsidRDefault="00491E3A" w:rsidP="00D4295F">
      <w:pPr>
        <w:pStyle w:val="Style7"/>
        <w:widowControl/>
        <w:rPr>
          <w:rStyle w:val="FontStyle18"/>
        </w:rPr>
      </w:pPr>
      <w:r>
        <w:rPr>
          <w:rStyle w:val="FontStyle18"/>
        </w:rPr>
        <w:t>Madde 14</w:t>
      </w:r>
      <w:r w:rsidR="000B5378" w:rsidRPr="00D4295F">
        <w:rPr>
          <w:rStyle w:val="FontStyle18"/>
        </w:rPr>
        <w:t xml:space="preserve">: </w:t>
      </w:r>
      <w:r w:rsidR="00053097" w:rsidRPr="00D4295F">
        <w:rPr>
          <w:rStyle w:val="FontStyle18"/>
        </w:rPr>
        <w:t>İletişim</w:t>
      </w:r>
    </w:p>
    <w:p w:rsidR="007427D1" w:rsidRPr="00D4295F" w:rsidRDefault="006959ED" w:rsidP="00D4295F">
      <w:pPr>
        <w:pStyle w:val="Style7"/>
        <w:widowControl/>
        <w:rPr>
          <w:rStyle w:val="FontStyle18"/>
          <w:b w:val="0"/>
        </w:rPr>
      </w:pPr>
      <w:r w:rsidRPr="00D4295F">
        <w:rPr>
          <w:rStyle w:val="FontStyle18"/>
          <w:b w:val="0"/>
        </w:rPr>
        <w:t>Milli Eğitim Bakanlığı</w:t>
      </w:r>
    </w:p>
    <w:p w:rsidR="008B3F8A" w:rsidRPr="00D4295F" w:rsidRDefault="008B3F8A" w:rsidP="00D4295F">
      <w:pPr>
        <w:pStyle w:val="Style7"/>
        <w:widowControl/>
        <w:rPr>
          <w:rFonts w:eastAsiaTheme="minorHAnsi"/>
          <w:lang w:eastAsia="en-US"/>
        </w:rPr>
      </w:pPr>
      <w:r w:rsidRPr="00D4295F">
        <w:rPr>
          <w:rFonts w:eastAsiaTheme="minorHAnsi"/>
          <w:lang w:eastAsia="en-US"/>
        </w:rPr>
        <w:t>Avrupa Birliği ve Dış İlişkiler Genel Müdürlüğü</w:t>
      </w:r>
    </w:p>
    <w:p w:rsidR="008B3F8A" w:rsidRPr="00D4295F" w:rsidRDefault="008B3F8A" w:rsidP="00D4295F">
      <w:pPr>
        <w:pStyle w:val="Style7"/>
        <w:widowControl/>
        <w:rPr>
          <w:rFonts w:eastAsiaTheme="minorHAnsi"/>
          <w:lang w:eastAsia="en-US"/>
        </w:rPr>
      </w:pPr>
      <w:r w:rsidRPr="00D4295F">
        <w:rPr>
          <w:rFonts w:eastAsiaTheme="minorHAnsi"/>
          <w:lang w:eastAsia="en-US"/>
        </w:rPr>
        <w:t>İzleme ve Değerlendirme Daire Başkanlığı</w:t>
      </w:r>
    </w:p>
    <w:p w:rsidR="008B3F8A" w:rsidRPr="00D4295F" w:rsidRDefault="00284760" w:rsidP="00D4295F">
      <w:pPr>
        <w:pStyle w:val="Style7"/>
        <w:widowControl/>
        <w:rPr>
          <w:rStyle w:val="FontStyle18"/>
          <w:b w:val="0"/>
        </w:rPr>
      </w:pPr>
      <w:hyperlink r:id="rId9" w:history="1">
        <w:r w:rsidR="002E51AB" w:rsidRPr="00D4295F">
          <w:rPr>
            <w:rStyle w:val="Hyperlink"/>
            <w:color w:val="auto"/>
            <w:u w:val="none"/>
          </w:rPr>
          <w:t>Tel</w:t>
        </w:r>
        <w:r w:rsidR="006959ED" w:rsidRPr="00D4295F">
          <w:rPr>
            <w:rStyle w:val="Hyperlink"/>
            <w:color w:val="auto"/>
            <w:u w:val="none"/>
          </w:rPr>
          <w:t>-1</w:t>
        </w:r>
        <w:r w:rsidR="006959ED" w:rsidRPr="00D4295F">
          <w:rPr>
            <w:rStyle w:val="Hyperlink"/>
            <w:color w:val="auto"/>
            <w:u w:val="none"/>
          </w:rPr>
          <w:tab/>
        </w:r>
        <w:r w:rsidR="006959ED" w:rsidRPr="00D4295F">
          <w:rPr>
            <w:rStyle w:val="Hyperlink"/>
            <w:color w:val="auto"/>
            <w:u w:val="none"/>
          </w:rPr>
          <w:tab/>
        </w:r>
        <w:r w:rsidR="002E51AB" w:rsidRPr="00D4295F">
          <w:rPr>
            <w:rStyle w:val="Hyperlink"/>
            <w:color w:val="auto"/>
            <w:u w:val="none"/>
          </w:rPr>
          <w:t xml:space="preserve">: </w:t>
        </w:r>
        <w:r w:rsidR="006959ED" w:rsidRPr="00D4295F">
          <w:rPr>
            <w:rStyle w:val="Hyperlink"/>
            <w:color w:val="auto"/>
            <w:u w:val="none"/>
          </w:rPr>
          <w:t>009</w:t>
        </w:r>
        <w:r w:rsidR="002E51AB" w:rsidRPr="00D4295F">
          <w:rPr>
            <w:rStyle w:val="Hyperlink"/>
            <w:color w:val="auto"/>
            <w:u w:val="none"/>
          </w:rPr>
          <w:t>0</w:t>
        </w:r>
        <w:r w:rsidR="006959ED" w:rsidRPr="00D4295F">
          <w:rPr>
            <w:rStyle w:val="Hyperlink"/>
            <w:color w:val="auto"/>
            <w:u w:val="none"/>
          </w:rPr>
          <w:t xml:space="preserve"> </w:t>
        </w:r>
        <w:r w:rsidR="002E51AB" w:rsidRPr="00D4295F">
          <w:rPr>
            <w:rStyle w:val="Hyperlink"/>
            <w:color w:val="auto"/>
            <w:u w:val="none"/>
          </w:rPr>
          <w:t>312</w:t>
        </w:r>
      </w:hyperlink>
      <w:r w:rsidR="002E51AB" w:rsidRPr="00D4295F">
        <w:rPr>
          <w:rStyle w:val="FontStyle18"/>
        </w:rPr>
        <w:t xml:space="preserve"> </w:t>
      </w:r>
      <w:r w:rsidR="00F94118" w:rsidRPr="00D4295F">
        <w:rPr>
          <w:rStyle w:val="FontStyle18"/>
          <w:b w:val="0"/>
        </w:rPr>
        <w:t xml:space="preserve">413 </w:t>
      </w:r>
      <w:r w:rsidR="00444940" w:rsidRPr="00D4295F">
        <w:rPr>
          <w:rStyle w:val="FontStyle18"/>
          <w:b w:val="0"/>
        </w:rPr>
        <w:t>39 44</w:t>
      </w:r>
    </w:p>
    <w:p w:rsidR="006959ED" w:rsidRPr="00D4295F" w:rsidRDefault="006959ED" w:rsidP="00D4295F">
      <w:pPr>
        <w:pStyle w:val="Style7"/>
        <w:widowControl/>
        <w:rPr>
          <w:rStyle w:val="FontStyle18"/>
        </w:rPr>
      </w:pPr>
      <w:r w:rsidRPr="00D4295F">
        <w:rPr>
          <w:rStyle w:val="FontStyle18"/>
          <w:b w:val="0"/>
        </w:rPr>
        <w:t>Tel-2</w:t>
      </w:r>
      <w:r w:rsidRPr="00D4295F">
        <w:rPr>
          <w:rStyle w:val="FontStyle18"/>
          <w:b w:val="0"/>
        </w:rPr>
        <w:tab/>
      </w:r>
      <w:r w:rsidRPr="00D4295F">
        <w:rPr>
          <w:rStyle w:val="FontStyle18"/>
          <w:b w:val="0"/>
        </w:rPr>
        <w:tab/>
        <w:t>: 0</w:t>
      </w:r>
      <w:r w:rsidRPr="00D4295F">
        <w:rPr>
          <w:bCs/>
        </w:rPr>
        <w:t>090 312 413 18 80</w:t>
      </w:r>
    </w:p>
    <w:p w:rsidR="006E3498" w:rsidRPr="00D4295F" w:rsidRDefault="0068576C" w:rsidP="00D4295F">
      <w:pPr>
        <w:pStyle w:val="Style7"/>
        <w:widowControl/>
      </w:pPr>
      <w:proofErr w:type="gramStart"/>
      <w:r>
        <w:t>e</w:t>
      </w:r>
      <w:proofErr w:type="gramEnd"/>
      <w:r>
        <w:t>-p</w:t>
      </w:r>
      <w:r w:rsidR="009915B4" w:rsidRPr="00D4295F">
        <w:t xml:space="preserve">osta </w:t>
      </w:r>
      <w:r w:rsidR="009915B4" w:rsidRPr="00D4295F">
        <w:tab/>
        <w:t xml:space="preserve">: </w:t>
      </w:r>
      <w:hyperlink r:id="rId10" w:history="1">
        <w:r w:rsidR="006E3498" w:rsidRPr="00D4295F">
          <w:rPr>
            <w:rStyle w:val="Hyperlink"/>
          </w:rPr>
          <w:t>abdigmyarisma@gmail.com</w:t>
        </w:r>
      </w:hyperlink>
    </w:p>
    <w:p w:rsidR="009F0898" w:rsidRPr="00D4295F" w:rsidRDefault="009F0898" w:rsidP="00D4295F">
      <w:pPr>
        <w:pStyle w:val="Style7"/>
        <w:widowControl/>
      </w:pPr>
    </w:p>
    <w:p w:rsidR="00D4295F" w:rsidRDefault="006E3498" w:rsidP="00D4295F">
      <w:pPr>
        <w:pStyle w:val="Style7"/>
        <w:widowControl/>
        <w:tabs>
          <w:tab w:val="left" w:pos="567"/>
          <w:tab w:val="left" w:pos="709"/>
        </w:tabs>
      </w:pPr>
      <w:r w:rsidRPr="00D4295F">
        <w:t xml:space="preserve">    </w:t>
      </w:r>
      <w:r w:rsidR="009F0898">
        <w:t xml:space="preserve">                             </w:t>
      </w:r>
    </w:p>
    <w:p w:rsidR="00192115" w:rsidRPr="00D4295F" w:rsidRDefault="00D4295F" w:rsidP="00D4295F">
      <w:pPr>
        <w:pStyle w:val="Style7"/>
        <w:widowControl/>
        <w:tabs>
          <w:tab w:val="left" w:pos="567"/>
          <w:tab w:val="left" w:pos="709"/>
        </w:tabs>
      </w:pPr>
      <w:r>
        <w:t xml:space="preserve">    </w:t>
      </w:r>
      <w:r w:rsidR="00E25CA1">
        <w:t xml:space="preserve">                               </w:t>
      </w:r>
      <w:r w:rsidR="001577DA" w:rsidRPr="00D4295F">
        <w:rPr>
          <w:b/>
        </w:rPr>
        <w:t>Ö</w:t>
      </w:r>
      <w:r w:rsidR="00BD721B" w:rsidRPr="00D4295F">
        <w:rPr>
          <w:b/>
        </w:rPr>
        <w:t>mer Can CÖMERT</w:t>
      </w:r>
      <w:r w:rsidR="00D317C5" w:rsidRPr="00D4295F">
        <w:rPr>
          <w:b/>
        </w:rPr>
        <w:br/>
      </w:r>
      <w:r w:rsidR="00537E5B" w:rsidRPr="00D4295F">
        <w:rPr>
          <w:rFonts w:eastAsia="Times New Roman"/>
          <w:b/>
        </w:rPr>
        <w:t xml:space="preserve">                                  </w:t>
      </w:r>
      <w:r w:rsidR="00192115" w:rsidRPr="00D4295F">
        <w:rPr>
          <w:rFonts w:eastAsia="Times New Roman"/>
          <w:b/>
        </w:rPr>
        <w:t>Komisyon Başkanı</w:t>
      </w:r>
    </w:p>
    <w:p w:rsidR="006959ED" w:rsidRPr="00D4295F" w:rsidRDefault="006959ED" w:rsidP="00D4295F">
      <w:pPr>
        <w:widowControl/>
        <w:autoSpaceDE/>
        <w:autoSpaceDN/>
        <w:adjustRightInd/>
        <w:jc w:val="center"/>
        <w:rPr>
          <w:rFonts w:eastAsia="Times New Roman"/>
          <w:b/>
        </w:rPr>
      </w:pPr>
    </w:p>
    <w:p w:rsidR="00D4295F" w:rsidRPr="00D4295F" w:rsidRDefault="00D4295F" w:rsidP="009F0898">
      <w:pPr>
        <w:widowControl/>
        <w:autoSpaceDE/>
        <w:autoSpaceDN/>
        <w:adjustRightInd/>
        <w:rPr>
          <w:rFonts w:eastAsia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14"/>
      </w:tblGrid>
      <w:tr w:rsidR="00360E36" w:rsidRPr="00D4295F" w:rsidTr="009F0898">
        <w:trPr>
          <w:trHeight w:val="1116"/>
        </w:trPr>
        <w:tc>
          <w:tcPr>
            <w:tcW w:w="4613" w:type="dxa"/>
          </w:tcPr>
          <w:p w:rsidR="00E25CA1" w:rsidRDefault="004315CB" w:rsidP="00D4295F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 xml:space="preserve">          </w:t>
            </w:r>
          </w:p>
          <w:p w:rsidR="00360E36" w:rsidRPr="00D4295F" w:rsidRDefault="00444940" w:rsidP="006F46A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>Ceren TUNABOYLU</w:t>
            </w:r>
          </w:p>
          <w:p w:rsidR="00360E36" w:rsidRPr="00D4295F" w:rsidRDefault="00360E36" w:rsidP="006F46A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>Üye</w:t>
            </w:r>
          </w:p>
        </w:tc>
        <w:tc>
          <w:tcPr>
            <w:tcW w:w="4614" w:type="dxa"/>
          </w:tcPr>
          <w:p w:rsidR="00E25CA1" w:rsidRDefault="00360E36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 xml:space="preserve">  </w:t>
            </w:r>
          </w:p>
          <w:p w:rsidR="00360E36" w:rsidRPr="00D4295F" w:rsidRDefault="00360E36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>Zeynep KAYA</w:t>
            </w:r>
          </w:p>
          <w:p w:rsidR="00360E36" w:rsidRPr="00D4295F" w:rsidRDefault="00360E36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>Üye</w:t>
            </w:r>
          </w:p>
          <w:p w:rsidR="00360E36" w:rsidRPr="00D4295F" w:rsidRDefault="00360E36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ab/>
            </w:r>
          </w:p>
          <w:p w:rsidR="006959ED" w:rsidRPr="00D4295F" w:rsidRDefault="006959ED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  <w:tr w:rsidR="00360E36" w:rsidRPr="00D4295F" w:rsidTr="009F0898">
        <w:trPr>
          <w:trHeight w:val="2014"/>
        </w:trPr>
        <w:tc>
          <w:tcPr>
            <w:tcW w:w="4613" w:type="dxa"/>
          </w:tcPr>
          <w:p w:rsidR="00E25CA1" w:rsidRDefault="00E25CA1" w:rsidP="009F08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  <w:p w:rsidR="00E25CA1" w:rsidRDefault="00E25CA1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  <w:p w:rsidR="00360E36" w:rsidRPr="00D4295F" w:rsidRDefault="00360E36" w:rsidP="006F46A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proofErr w:type="spellStart"/>
            <w:r w:rsidRPr="00D4295F">
              <w:rPr>
                <w:rFonts w:eastAsia="Times New Roman"/>
                <w:b/>
              </w:rPr>
              <w:t>Nilgül</w:t>
            </w:r>
            <w:proofErr w:type="spellEnd"/>
            <w:r w:rsidRPr="00D4295F">
              <w:rPr>
                <w:rFonts w:eastAsia="Times New Roman"/>
                <w:b/>
              </w:rPr>
              <w:t xml:space="preserve"> YAPRAK</w:t>
            </w:r>
          </w:p>
          <w:p w:rsidR="00A00ED3" w:rsidRDefault="00360E36" w:rsidP="006F46A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>Üye</w:t>
            </w:r>
          </w:p>
          <w:p w:rsidR="006F46A0" w:rsidRDefault="006F46A0" w:rsidP="00A00ED3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  <w:p w:rsidR="006F46A0" w:rsidRDefault="006F46A0" w:rsidP="00A00ED3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  <w:p w:rsidR="006F46A0" w:rsidRDefault="006F46A0" w:rsidP="00A00ED3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  <w:p w:rsidR="006F46A0" w:rsidRDefault="0030535D" w:rsidP="006F46A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Cemal TI</w:t>
            </w:r>
            <w:r w:rsidR="006F46A0">
              <w:rPr>
                <w:rFonts w:eastAsia="Times New Roman"/>
                <w:b/>
              </w:rPr>
              <w:t>NKILIÇ</w:t>
            </w:r>
          </w:p>
          <w:p w:rsidR="00360E36" w:rsidRPr="00D4295F" w:rsidRDefault="009F0898" w:rsidP="009F08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Üye</w:t>
            </w:r>
            <w:r w:rsidR="00360E36" w:rsidRPr="00D4295F">
              <w:rPr>
                <w:rFonts w:eastAsia="Times New Roman"/>
                <w:b/>
              </w:rPr>
              <w:tab/>
            </w:r>
          </w:p>
        </w:tc>
        <w:tc>
          <w:tcPr>
            <w:tcW w:w="4614" w:type="dxa"/>
          </w:tcPr>
          <w:p w:rsidR="00E25CA1" w:rsidRDefault="00537E5B" w:rsidP="009F08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 xml:space="preserve">  </w:t>
            </w:r>
          </w:p>
          <w:p w:rsidR="00E25CA1" w:rsidRDefault="00E25CA1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  <w:p w:rsidR="00A00ED3" w:rsidRPr="00D4295F" w:rsidRDefault="00B66ED0" w:rsidP="00A00E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>Emine VELİBEYOĞLU</w:t>
            </w:r>
          </w:p>
          <w:p w:rsidR="00B66ED0" w:rsidRDefault="00537E5B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D4295F">
              <w:rPr>
                <w:rFonts w:eastAsia="Times New Roman"/>
                <w:b/>
              </w:rPr>
              <w:t xml:space="preserve"> </w:t>
            </w:r>
            <w:r w:rsidR="000F273D" w:rsidRPr="00D4295F">
              <w:rPr>
                <w:rFonts w:eastAsia="Times New Roman"/>
                <w:b/>
              </w:rPr>
              <w:t>Üye</w:t>
            </w:r>
          </w:p>
          <w:p w:rsidR="00A00ED3" w:rsidRDefault="00A00ED3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  <w:p w:rsidR="00A00ED3" w:rsidRDefault="00A00ED3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  <w:p w:rsidR="00A00ED3" w:rsidRDefault="00A00ED3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  <w:p w:rsidR="00A00ED3" w:rsidRPr="00D4295F" w:rsidRDefault="00A00ED3" w:rsidP="00D429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</w:tbl>
    <w:p w:rsidR="00D317C5" w:rsidRPr="00D4295F" w:rsidRDefault="00D317C5" w:rsidP="00D4295F">
      <w:pPr>
        <w:widowControl/>
        <w:autoSpaceDE/>
        <w:autoSpaceDN/>
        <w:adjustRightInd/>
        <w:rPr>
          <w:rFonts w:eastAsia="Times New Roman"/>
        </w:rPr>
      </w:pPr>
    </w:p>
    <w:sectPr w:rsidR="00D317C5" w:rsidRPr="00D4295F" w:rsidSect="009E7BBA">
      <w:footerReference w:type="even" r:id="rId11"/>
      <w:footerReference w:type="default" r:id="rId12"/>
      <w:type w:val="continuous"/>
      <w:pgSz w:w="11905" w:h="16837"/>
      <w:pgMar w:top="1417" w:right="1417" w:bottom="1417" w:left="1417" w:header="708" w:footer="708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760" w:rsidRDefault="00284760">
      <w:r>
        <w:separator/>
      </w:r>
    </w:p>
  </w:endnote>
  <w:endnote w:type="continuationSeparator" w:id="0">
    <w:p w:rsidR="00284760" w:rsidRDefault="0028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758528"/>
      <w:docPartObj>
        <w:docPartGallery w:val="Page Numbers (Bottom of Page)"/>
        <w:docPartUnique/>
      </w:docPartObj>
    </w:sdtPr>
    <w:sdtEndPr/>
    <w:sdtContent>
      <w:p w:rsidR="001D7A20" w:rsidRDefault="001D7A2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35D">
          <w:rPr>
            <w:noProof/>
          </w:rPr>
          <w:t>2</w:t>
        </w:r>
        <w:r>
          <w:fldChar w:fldCharType="end"/>
        </w:r>
      </w:p>
    </w:sdtContent>
  </w:sdt>
  <w:p w:rsidR="007B3A4B" w:rsidRDefault="007B3A4B">
    <w:pPr>
      <w:pStyle w:val="Style6"/>
      <w:widowControl/>
      <w:ind w:left="307" w:right="-19"/>
      <w:jc w:val="right"/>
      <w:rPr>
        <w:rStyle w:val="FontStyle22"/>
        <w:spacing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394620"/>
      <w:docPartObj>
        <w:docPartGallery w:val="Page Numbers (Bottom of Page)"/>
        <w:docPartUnique/>
      </w:docPartObj>
    </w:sdtPr>
    <w:sdtEndPr/>
    <w:sdtContent>
      <w:p w:rsidR="001D7A20" w:rsidRDefault="001D7A2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35D">
          <w:rPr>
            <w:noProof/>
          </w:rPr>
          <w:t>3</w:t>
        </w:r>
        <w:r>
          <w:fldChar w:fldCharType="end"/>
        </w:r>
      </w:p>
    </w:sdtContent>
  </w:sdt>
  <w:p w:rsidR="007B3A4B" w:rsidRDefault="007B3A4B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760" w:rsidRDefault="00284760">
      <w:r>
        <w:separator/>
      </w:r>
    </w:p>
  </w:footnote>
  <w:footnote w:type="continuationSeparator" w:id="0">
    <w:p w:rsidR="00284760" w:rsidRDefault="0028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1E2D26A"/>
    <w:lvl w:ilvl="0">
      <w:numFmt w:val="bullet"/>
      <w:lvlText w:val="*"/>
      <w:lvlJc w:val="left"/>
    </w:lvl>
  </w:abstractNum>
  <w:abstractNum w:abstractNumId="1" w15:restartNumberingAfterBreak="0">
    <w:nsid w:val="101B01D0"/>
    <w:multiLevelType w:val="hybridMultilevel"/>
    <w:tmpl w:val="88382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7D04"/>
    <w:multiLevelType w:val="hybridMultilevel"/>
    <w:tmpl w:val="30DE3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0B1D"/>
    <w:multiLevelType w:val="hybridMultilevel"/>
    <w:tmpl w:val="761ECDEC"/>
    <w:lvl w:ilvl="0" w:tplc="58E6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529D5"/>
    <w:multiLevelType w:val="multilevel"/>
    <w:tmpl w:val="B1522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903146"/>
    <w:multiLevelType w:val="hybridMultilevel"/>
    <w:tmpl w:val="761ECDEC"/>
    <w:lvl w:ilvl="0" w:tplc="58E6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D035C"/>
    <w:multiLevelType w:val="hybridMultilevel"/>
    <w:tmpl w:val="C486D3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C4"/>
    <w:rsid w:val="00001B75"/>
    <w:rsid w:val="0000670A"/>
    <w:rsid w:val="00013E94"/>
    <w:rsid w:val="00015330"/>
    <w:rsid w:val="00023C23"/>
    <w:rsid w:val="00024243"/>
    <w:rsid w:val="000258C6"/>
    <w:rsid w:val="00025999"/>
    <w:rsid w:val="000274B1"/>
    <w:rsid w:val="0004230B"/>
    <w:rsid w:val="00043EE8"/>
    <w:rsid w:val="00052221"/>
    <w:rsid w:val="00053097"/>
    <w:rsid w:val="0005534D"/>
    <w:rsid w:val="00061707"/>
    <w:rsid w:val="00064123"/>
    <w:rsid w:val="000667E9"/>
    <w:rsid w:val="00073D2C"/>
    <w:rsid w:val="000745B6"/>
    <w:rsid w:val="00076606"/>
    <w:rsid w:val="000843AE"/>
    <w:rsid w:val="000846C9"/>
    <w:rsid w:val="00090986"/>
    <w:rsid w:val="00091300"/>
    <w:rsid w:val="000A0238"/>
    <w:rsid w:val="000A1F6F"/>
    <w:rsid w:val="000A44CE"/>
    <w:rsid w:val="000B46E6"/>
    <w:rsid w:val="000B5378"/>
    <w:rsid w:val="000B7790"/>
    <w:rsid w:val="000C3E90"/>
    <w:rsid w:val="000C5F43"/>
    <w:rsid w:val="000E6D89"/>
    <w:rsid w:val="000F273D"/>
    <w:rsid w:val="000F42A4"/>
    <w:rsid w:val="001007EE"/>
    <w:rsid w:val="00111DA4"/>
    <w:rsid w:val="0011714D"/>
    <w:rsid w:val="001175F6"/>
    <w:rsid w:val="0012137C"/>
    <w:rsid w:val="0012402B"/>
    <w:rsid w:val="001360BA"/>
    <w:rsid w:val="0015003D"/>
    <w:rsid w:val="001506DF"/>
    <w:rsid w:val="001529B0"/>
    <w:rsid w:val="0015336E"/>
    <w:rsid w:val="00155161"/>
    <w:rsid w:val="001575FE"/>
    <w:rsid w:val="001577DA"/>
    <w:rsid w:val="0016093F"/>
    <w:rsid w:val="00160B65"/>
    <w:rsid w:val="001619B2"/>
    <w:rsid w:val="001619FC"/>
    <w:rsid w:val="00166EF4"/>
    <w:rsid w:val="00170198"/>
    <w:rsid w:val="0017366C"/>
    <w:rsid w:val="001742E5"/>
    <w:rsid w:val="00180904"/>
    <w:rsid w:val="001843CC"/>
    <w:rsid w:val="00184DED"/>
    <w:rsid w:val="00191C55"/>
    <w:rsid w:val="00192115"/>
    <w:rsid w:val="001956D3"/>
    <w:rsid w:val="001A630D"/>
    <w:rsid w:val="001C112E"/>
    <w:rsid w:val="001C2280"/>
    <w:rsid w:val="001C30B3"/>
    <w:rsid w:val="001D388C"/>
    <w:rsid w:val="001D7A20"/>
    <w:rsid w:val="001E24D3"/>
    <w:rsid w:val="001F0F84"/>
    <w:rsid w:val="0020472D"/>
    <w:rsid w:val="002060F4"/>
    <w:rsid w:val="00226D20"/>
    <w:rsid w:val="002313CA"/>
    <w:rsid w:val="002328A7"/>
    <w:rsid w:val="0023786F"/>
    <w:rsid w:val="00237AAF"/>
    <w:rsid w:val="00245780"/>
    <w:rsid w:val="00250EBB"/>
    <w:rsid w:val="002519C9"/>
    <w:rsid w:val="002803BF"/>
    <w:rsid w:val="002837A8"/>
    <w:rsid w:val="00284760"/>
    <w:rsid w:val="00285A11"/>
    <w:rsid w:val="002948AE"/>
    <w:rsid w:val="002965D8"/>
    <w:rsid w:val="002A2896"/>
    <w:rsid w:val="002A4120"/>
    <w:rsid w:val="002B241B"/>
    <w:rsid w:val="002B24D7"/>
    <w:rsid w:val="002B2EF2"/>
    <w:rsid w:val="002B30B3"/>
    <w:rsid w:val="002B3C2A"/>
    <w:rsid w:val="002B6802"/>
    <w:rsid w:val="002D33C1"/>
    <w:rsid w:val="002E51AB"/>
    <w:rsid w:val="002E5FD7"/>
    <w:rsid w:val="002F4544"/>
    <w:rsid w:val="002F4959"/>
    <w:rsid w:val="003008B6"/>
    <w:rsid w:val="00303C07"/>
    <w:rsid w:val="0030535D"/>
    <w:rsid w:val="00305EC0"/>
    <w:rsid w:val="003122B8"/>
    <w:rsid w:val="00313996"/>
    <w:rsid w:val="00321313"/>
    <w:rsid w:val="00342700"/>
    <w:rsid w:val="00343D67"/>
    <w:rsid w:val="003449E5"/>
    <w:rsid w:val="00346277"/>
    <w:rsid w:val="00347F39"/>
    <w:rsid w:val="00353E21"/>
    <w:rsid w:val="00354D49"/>
    <w:rsid w:val="00354ED2"/>
    <w:rsid w:val="003563E8"/>
    <w:rsid w:val="00360982"/>
    <w:rsid w:val="00360E36"/>
    <w:rsid w:val="003629CC"/>
    <w:rsid w:val="00364B8E"/>
    <w:rsid w:val="003663FF"/>
    <w:rsid w:val="00366A84"/>
    <w:rsid w:val="003679B0"/>
    <w:rsid w:val="00371883"/>
    <w:rsid w:val="0037636D"/>
    <w:rsid w:val="00383340"/>
    <w:rsid w:val="003927E9"/>
    <w:rsid w:val="00392E96"/>
    <w:rsid w:val="003A7D86"/>
    <w:rsid w:val="003B1C60"/>
    <w:rsid w:val="003B6DA3"/>
    <w:rsid w:val="003C0A9E"/>
    <w:rsid w:val="003C2118"/>
    <w:rsid w:val="003D5531"/>
    <w:rsid w:val="003E3248"/>
    <w:rsid w:val="003E5BDE"/>
    <w:rsid w:val="003E6C0C"/>
    <w:rsid w:val="004007A3"/>
    <w:rsid w:val="00404A39"/>
    <w:rsid w:val="00405126"/>
    <w:rsid w:val="00405B32"/>
    <w:rsid w:val="00412400"/>
    <w:rsid w:val="004157F1"/>
    <w:rsid w:val="00420DCD"/>
    <w:rsid w:val="004267C9"/>
    <w:rsid w:val="004315CB"/>
    <w:rsid w:val="00435A7C"/>
    <w:rsid w:val="00444940"/>
    <w:rsid w:val="0045730E"/>
    <w:rsid w:val="00462E46"/>
    <w:rsid w:val="00465AAB"/>
    <w:rsid w:val="00487271"/>
    <w:rsid w:val="00490BBB"/>
    <w:rsid w:val="00491E3A"/>
    <w:rsid w:val="00494FB8"/>
    <w:rsid w:val="004960EC"/>
    <w:rsid w:val="004A7ED5"/>
    <w:rsid w:val="004B6EF0"/>
    <w:rsid w:val="004D0A92"/>
    <w:rsid w:val="004D15D2"/>
    <w:rsid w:val="004D22A3"/>
    <w:rsid w:val="004D2C70"/>
    <w:rsid w:val="004D6F84"/>
    <w:rsid w:val="004E0C24"/>
    <w:rsid w:val="0050286B"/>
    <w:rsid w:val="00513A34"/>
    <w:rsid w:val="005172D6"/>
    <w:rsid w:val="00522FE4"/>
    <w:rsid w:val="005239B9"/>
    <w:rsid w:val="0052771E"/>
    <w:rsid w:val="00530542"/>
    <w:rsid w:val="005305AD"/>
    <w:rsid w:val="00537C4A"/>
    <w:rsid w:val="00537E5B"/>
    <w:rsid w:val="00540A27"/>
    <w:rsid w:val="00553463"/>
    <w:rsid w:val="00557C77"/>
    <w:rsid w:val="00557D14"/>
    <w:rsid w:val="00572D1B"/>
    <w:rsid w:val="00575618"/>
    <w:rsid w:val="005764EA"/>
    <w:rsid w:val="00577342"/>
    <w:rsid w:val="0058189C"/>
    <w:rsid w:val="00584107"/>
    <w:rsid w:val="0058653B"/>
    <w:rsid w:val="00594466"/>
    <w:rsid w:val="005948E7"/>
    <w:rsid w:val="0059522F"/>
    <w:rsid w:val="00596E49"/>
    <w:rsid w:val="005A2028"/>
    <w:rsid w:val="005A2D5D"/>
    <w:rsid w:val="005B1AD6"/>
    <w:rsid w:val="005B32E5"/>
    <w:rsid w:val="005B3EBC"/>
    <w:rsid w:val="005B69A7"/>
    <w:rsid w:val="005C5597"/>
    <w:rsid w:val="005E0F22"/>
    <w:rsid w:val="005E33E5"/>
    <w:rsid w:val="005E4394"/>
    <w:rsid w:val="005E7E31"/>
    <w:rsid w:val="005F47C7"/>
    <w:rsid w:val="006034BA"/>
    <w:rsid w:val="0060752C"/>
    <w:rsid w:val="00607DDE"/>
    <w:rsid w:val="00611241"/>
    <w:rsid w:val="0062369A"/>
    <w:rsid w:val="006345DE"/>
    <w:rsid w:val="006410B3"/>
    <w:rsid w:val="0064192A"/>
    <w:rsid w:val="00645DEB"/>
    <w:rsid w:val="00646807"/>
    <w:rsid w:val="00650275"/>
    <w:rsid w:val="00650388"/>
    <w:rsid w:val="00651FB1"/>
    <w:rsid w:val="00664113"/>
    <w:rsid w:val="00664EF4"/>
    <w:rsid w:val="00666CD0"/>
    <w:rsid w:val="0067026B"/>
    <w:rsid w:val="0068576C"/>
    <w:rsid w:val="00687A0A"/>
    <w:rsid w:val="00690EEE"/>
    <w:rsid w:val="006959ED"/>
    <w:rsid w:val="00697EEB"/>
    <w:rsid w:val="006A05A4"/>
    <w:rsid w:val="006B0A51"/>
    <w:rsid w:val="006C12F1"/>
    <w:rsid w:val="006C3A8B"/>
    <w:rsid w:val="006C4375"/>
    <w:rsid w:val="006C73BC"/>
    <w:rsid w:val="006C73DD"/>
    <w:rsid w:val="006D319F"/>
    <w:rsid w:val="006E3498"/>
    <w:rsid w:val="006E3BC7"/>
    <w:rsid w:val="006E4185"/>
    <w:rsid w:val="006F46A0"/>
    <w:rsid w:val="00713593"/>
    <w:rsid w:val="0071548A"/>
    <w:rsid w:val="00734307"/>
    <w:rsid w:val="00736AF4"/>
    <w:rsid w:val="007427D1"/>
    <w:rsid w:val="00742D5E"/>
    <w:rsid w:val="007475DD"/>
    <w:rsid w:val="00750170"/>
    <w:rsid w:val="0075095A"/>
    <w:rsid w:val="00756148"/>
    <w:rsid w:val="007631C4"/>
    <w:rsid w:val="00765341"/>
    <w:rsid w:val="00767C9E"/>
    <w:rsid w:val="0077335D"/>
    <w:rsid w:val="007817EF"/>
    <w:rsid w:val="00781F9B"/>
    <w:rsid w:val="00783920"/>
    <w:rsid w:val="007A3C4C"/>
    <w:rsid w:val="007A4D87"/>
    <w:rsid w:val="007B2E9D"/>
    <w:rsid w:val="007B3A4B"/>
    <w:rsid w:val="007D04E8"/>
    <w:rsid w:val="007D1754"/>
    <w:rsid w:val="007D3F57"/>
    <w:rsid w:val="007D46EA"/>
    <w:rsid w:val="00801F7F"/>
    <w:rsid w:val="00814E67"/>
    <w:rsid w:val="008153C7"/>
    <w:rsid w:val="008153DE"/>
    <w:rsid w:val="00815541"/>
    <w:rsid w:val="0082321A"/>
    <w:rsid w:val="00832FC9"/>
    <w:rsid w:val="00836C22"/>
    <w:rsid w:val="0084338F"/>
    <w:rsid w:val="00843661"/>
    <w:rsid w:val="00843F8D"/>
    <w:rsid w:val="00845478"/>
    <w:rsid w:val="00850AA9"/>
    <w:rsid w:val="0086716E"/>
    <w:rsid w:val="008701AD"/>
    <w:rsid w:val="00883F3A"/>
    <w:rsid w:val="00887AEF"/>
    <w:rsid w:val="008A03FA"/>
    <w:rsid w:val="008A3611"/>
    <w:rsid w:val="008B39B6"/>
    <w:rsid w:val="008B3F8A"/>
    <w:rsid w:val="008B6CF8"/>
    <w:rsid w:val="008C0F0B"/>
    <w:rsid w:val="008C1072"/>
    <w:rsid w:val="008C46CB"/>
    <w:rsid w:val="008C4900"/>
    <w:rsid w:val="008C5D7E"/>
    <w:rsid w:val="008D606C"/>
    <w:rsid w:val="008D7B69"/>
    <w:rsid w:val="008E105C"/>
    <w:rsid w:val="008E1AE3"/>
    <w:rsid w:val="008E3711"/>
    <w:rsid w:val="008E42A1"/>
    <w:rsid w:val="008E5D21"/>
    <w:rsid w:val="008F45F6"/>
    <w:rsid w:val="008F5CE2"/>
    <w:rsid w:val="009022F3"/>
    <w:rsid w:val="00904659"/>
    <w:rsid w:val="00904AB0"/>
    <w:rsid w:val="00905001"/>
    <w:rsid w:val="00906233"/>
    <w:rsid w:val="009063ED"/>
    <w:rsid w:val="00920101"/>
    <w:rsid w:val="00921FC4"/>
    <w:rsid w:val="00924347"/>
    <w:rsid w:val="00924871"/>
    <w:rsid w:val="009258F8"/>
    <w:rsid w:val="009338D4"/>
    <w:rsid w:val="00940882"/>
    <w:rsid w:val="00946E8E"/>
    <w:rsid w:val="00950A46"/>
    <w:rsid w:val="00950CF7"/>
    <w:rsid w:val="00953B20"/>
    <w:rsid w:val="00954BD4"/>
    <w:rsid w:val="00972730"/>
    <w:rsid w:val="00972802"/>
    <w:rsid w:val="00972BA6"/>
    <w:rsid w:val="00985556"/>
    <w:rsid w:val="009915B4"/>
    <w:rsid w:val="00993443"/>
    <w:rsid w:val="009B1BAF"/>
    <w:rsid w:val="009B7661"/>
    <w:rsid w:val="009C4B9E"/>
    <w:rsid w:val="009D0C7A"/>
    <w:rsid w:val="009D5B95"/>
    <w:rsid w:val="009D6390"/>
    <w:rsid w:val="009E306D"/>
    <w:rsid w:val="009E3A93"/>
    <w:rsid w:val="009E5590"/>
    <w:rsid w:val="009E7BBA"/>
    <w:rsid w:val="009F068B"/>
    <w:rsid w:val="009F0898"/>
    <w:rsid w:val="00A00A51"/>
    <w:rsid w:val="00A00ED3"/>
    <w:rsid w:val="00A02E85"/>
    <w:rsid w:val="00A04C8B"/>
    <w:rsid w:val="00A15D65"/>
    <w:rsid w:val="00A26D8A"/>
    <w:rsid w:val="00A37B68"/>
    <w:rsid w:val="00A560DE"/>
    <w:rsid w:val="00A66DC9"/>
    <w:rsid w:val="00A70CFD"/>
    <w:rsid w:val="00A70E25"/>
    <w:rsid w:val="00A7115E"/>
    <w:rsid w:val="00A74C16"/>
    <w:rsid w:val="00A80356"/>
    <w:rsid w:val="00A82E78"/>
    <w:rsid w:val="00A84789"/>
    <w:rsid w:val="00A9174A"/>
    <w:rsid w:val="00A92885"/>
    <w:rsid w:val="00A96224"/>
    <w:rsid w:val="00AA409E"/>
    <w:rsid w:val="00AC09C2"/>
    <w:rsid w:val="00AC6621"/>
    <w:rsid w:val="00AD2881"/>
    <w:rsid w:val="00AE0E18"/>
    <w:rsid w:val="00AF49C8"/>
    <w:rsid w:val="00B06EBC"/>
    <w:rsid w:val="00B17F44"/>
    <w:rsid w:val="00B326D4"/>
    <w:rsid w:val="00B3627A"/>
    <w:rsid w:val="00B407DC"/>
    <w:rsid w:val="00B415CF"/>
    <w:rsid w:val="00B45545"/>
    <w:rsid w:val="00B5163B"/>
    <w:rsid w:val="00B54C05"/>
    <w:rsid w:val="00B65859"/>
    <w:rsid w:val="00B66B96"/>
    <w:rsid w:val="00B66ED0"/>
    <w:rsid w:val="00B7230B"/>
    <w:rsid w:val="00B80CEB"/>
    <w:rsid w:val="00B81223"/>
    <w:rsid w:val="00B81C90"/>
    <w:rsid w:val="00B84F09"/>
    <w:rsid w:val="00B906FA"/>
    <w:rsid w:val="00B91550"/>
    <w:rsid w:val="00B94F46"/>
    <w:rsid w:val="00B96F4F"/>
    <w:rsid w:val="00B96F71"/>
    <w:rsid w:val="00BA518A"/>
    <w:rsid w:val="00BB05DE"/>
    <w:rsid w:val="00BB1F2F"/>
    <w:rsid w:val="00BB2807"/>
    <w:rsid w:val="00BB467D"/>
    <w:rsid w:val="00BC48FB"/>
    <w:rsid w:val="00BC57BF"/>
    <w:rsid w:val="00BC668C"/>
    <w:rsid w:val="00BC73E4"/>
    <w:rsid w:val="00BD340D"/>
    <w:rsid w:val="00BD4CDD"/>
    <w:rsid w:val="00BD721B"/>
    <w:rsid w:val="00BE1308"/>
    <w:rsid w:val="00BF00F5"/>
    <w:rsid w:val="00C01414"/>
    <w:rsid w:val="00C144ED"/>
    <w:rsid w:val="00C16CA7"/>
    <w:rsid w:val="00C30F29"/>
    <w:rsid w:val="00C3752E"/>
    <w:rsid w:val="00C45BB7"/>
    <w:rsid w:val="00C5578D"/>
    <w:rsid w:val="00C63918"/>
    <w:rsid w:val="00C6462B"/>
    <w:rsid w:val="00C70DDF"/>
    <w:rsid w:val="00C70FDB"/>
    <w:rsid w:val="00C736AA"/>
    <w:rsid w:val="00C74D94"/>
    <w:rsid w:val="00C75CF4"/>
    <w:rsid w:val="00C76232"/>
    <w:rsid w:val="00C91F1C"/>
    <w:rsid w:val="00C93329"/>
    <w:rsid w:val="00CA07C7"/>
    <w:rsid w:val="00CA7FFD"/>
    <w:rsid w:val="00CB27F6"/>
    <w:rsid w:val="00CC2EE7"/>
    <w:rsid w:val="00CC5564"/>
    <w:rsid w:val="00CD03BC"/>
    <w:rsid w:val="00CD746F"/>
    <w:rsid w:val="00CF1DD2"/>
    <w:rsid w:val="00CF29C6"/>
    <w:rsid w:val="00CF391F"/>
    <w:rsid w:val="00D20392"/>
    <w:rsid w:val="00D21126"/>
    <w:rsid w:val="00D254F2"/>
    <w:rsid w:val="00D31608"/>
    <w:rsid w:val="00D317C5"/>
    <w:rsid w:val="00D33F27"/>
    <w:rsid w:val="00D4295F"/>
    <w:rsid w:val="00D54586"/>
    <w:rsid w:val="00D55DFE"/>
    <w:rsid w:val="00D73566"/>
    <w:rsid w:val="00D7548C"/>
    <w:rsid w:val="00D82324"/>
    <w:rsid w:val="00D83974"/>
    <w:rsid w:val="00D84092"/>
    <w:rsid w:val="00D84093"/>
    <w:rsid w:val="00D95219"/>
    <w:rsid w:val="00D95A42"/>
    <w:rsid w:val="00D97BC4"/>
    <w:rsid w:val="00DA2191"/>
    <w:rsid w:val="00DA75B9"/>
    <w:rsid w:val="00DB1553"/>
    <w:rsid w:val="00DB5183"/>
    <w:rsid w:val="00DC4BE3"/>
    <w:rsid w:val="00DD14BA"/>
    <w:rsid w:val="00DE752F"/>
    <w:rsid w:val="00DF0491"/>
    <w:rsid w:val="00DF0BF5"/>
    <w:rsid w:val="00E06AF5"/>
    <w:rsid w:val="00E12421"/>
    <w:rsid w:val="00E15A41"/>
    <w:rsid w:val="00E15A72"/>
    <w:rsid w:val="00E16851"/>
    <w:rsid w:val="00E2349E"/>
    <w:rsid w:val="00E25CA1"/>
    <w:rsid w:val="00E40E79"/>
    <w:rsid w:val="00E573E0"/>
    <w:rsid w:val="00E61ABD"/>
    <w:rsid w:val="00E745B8"/>
    <w:rsid w:val="00E760AF"/>
    <w:rsid w:val="00E90780"/>
    <w:rsid w:val="00E910D1"/>
    <w:rsid w:val="00E96320"/>
    <w:rsid w:val="00EA48B1"/>
    <w:rsid w:val="00EA5DFF"/>
    <w:rsid w:val="00EA74A3"/>
    <w:rsid w:val="00EA7BC5"/>
    <w:rsid w:val="00EB432B"/>
    <w:rsid w:val="00EC065E"/>
    <w:rsid w:val="00EC573B"/>
    <w:rsid w:val="00EC7A36"/>
    <w:rsid w:val="00ED102F"/>
    <w:rsid w:val="00ED61D4"/>
    <w:rsid w:val="00EE2044"/>
    <w:rsid w:val="00EE28A8"/>
    <w:rsid w:val="00EE37AE"/>
    <w:rsid w:val="00EE69BB"/>
    <w:rsid w:val="00EE75AE"/>
    <w:rsid w:val="00EF47B8"/>
    <w:rsid w:val="00EF513B"/>
    <w:rsid w:val="00F20E8B"/>
    <w:rsid w:val="00F21199"/>
    <w:rsid w:val="00F25A73"/>
    <w:rsid w:val="00F317DB"/>
    <w:rsid w:val="00F3201F"/>
    <w:rsid w:val="00F40831"/>
    <w:rsid w:val="00F45A84"/>
    <w:rsid w:val="00F51590"/>
    <w:rsid w:val="00F53875"/>
    <w:rsid w:val="00F57802"/>
    <w:rsid w:val="00F665A8"/>
    <w:rsid w:val="00F67C8F"/>
    <w:rsid w:val="00F71B63"/>
    <w:rsid w:val="00F805FF"/>
    <w:rsid w:val="00F83605"/>
    <w:rsid w:val="00F84C9B"/>
    <w:rsid w:val="00F90C4A"/>
    <w:rsid w:val="00F92B87"/>
    <w:rsid w:val="00F93B57"/>
    <w:rsid w:val="00F94118"/>
    <w:rsid w:val="00F9505E"/>
    <w:rsid w:val="00F95803"/>
    <w:rsid w:val="00F95AAC"/>
    <w:rsid w:val="00FA0592"/>
    <w:rsid w:val="00FA4A8F"/>
    <w:rsid w:val="00FC1D44"/>
    <w:rsid w:val="00FC5D5C"/>
    <w:rsid w:val="00FD0335"/>
    <w:rsid w:val="00FD1DC6"/>
    <w:rsid w:val="00FD3337"/>
    <w:rsid w:val="00FE5503"/>
    <w:rsid w:val="00FE72AD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85682E-8A14-4070-9FCB-009875C6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315" w:lineRule="exact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324" w:lineRule="exact"/>
      <w:ind w:hanging="720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317" w:lineRule="exact"/>
      <w:jc w:val="both"/>
    </w:pPr>
  </w:style>
  <w:style w:type="paragraph" w:customStyle="1" w:styleId="Style9">
    <w:name w:val="Style9"/>
    <w:basedOn w:val="Normal"/>
    <w:uiPriority w:val="99"/>
    <w:pPr>
      <w:spacing w:line="317" w:lineRule="exact"/>
      <w:ind w:hanging="706"/>
    </w:pPr>
  </w:style>
  <w:style w:type="paragraph" w:customStyle="1" w:styleId="Style10">
    <w:name w:val="Style10"/>
    <w:basedOn w:val="Normal"/>
    <w:uiPriority w:val="99"/>
    <w:pPr>
      <w:spacing w:line="317" w:lineRule="exact"/>
      <w:ind w:hanging="346"/>
      <w:jc w:val="both"/>
    </w:pPr>
  </w:style>
  <w:style w:type="paragraph" w:customStyle="1" w:styleId="Style11">
    <w:name w:val="Style11"/>
    <w:basedOn w:val="Normal"/>
    <w:uiPriority w:val="99"/>
    <w:pPr>
      <w:spacing w:line="313" w:lineRule="exact"/>
      <w:ind w:hanging="360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317" w:lineRule="exact"/>
      <w:ind w:firstLine="317"/>
    </w:p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basedOn w:val="DefaultParagraphFont"/>
    <w:uiPriority w:val="99"/>
    <w:rPr>
      <w:rFonts w:ascii="Franklin Gothic Demi" w:hAnsi="Franklin Gothic Demi" w:cs="Franklin Gothic Demi"/>
      <w:b/>
      <w:bCs/>
      <w:sz w:val="16"/>
      <w:szCs w:val="16"/>
    </w:r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0">
    <w:name w:val="Font Style20"/>
    <w:basedOn w:val="DefaultParagraphFont"/>
    <w:uiPriority w:val="99"/>
    <w:rPr>
      <w:rFonts w:ascii="Franklin Gothic Demi" w:hAnsi="Franklin Gothic Demi" w:cs="Franklin Gothic Demi"/>
      <w:sz w:val="32"/>
      <w:szCs w:val="32"/>
    </w:rPr>
  </w:style>
  <w:style w:type="character" w:customStyle="1" w:styleId="FontStyle21">
    <w:name w:val="Font Style21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uiPriority w:val="99"/>
    <w:rPr>
      <w:rFonts w:ascii="Calibri" w:hAnsi="Calibri" w:cs="Calibri"/>
      <w:b/>
      <w:bCs/>
      <w:sz w:val="20"/>
      <w:szCs w:val="20"/>
    </w:rPr>
  </w:style>
  <w:style w:type="table" w:customStyle="1" w:styleId="KlavuzTablo5Koyu-Vurgu11">
    <w:name w:val="Kılavuz Tablo 5 Koyu - Vurgu 11"/>
    <w:basedOn w:val="TableNormal"/>
    <w:uiPriority w:val="50"/>
    <w:rsid w:val="004D0A92"/>
    <w:pPr>
      <w:spacing w:after="0" w:line="240" w:lineRule="auto"/>
    </w:pPr>
    <w:rPr>
      <w:rFonts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2E51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A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A20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A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A20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B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B0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84C9B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36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906F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B906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72D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9F0898"/>
    <w:pPr>
      <w:spacing w:after="0" w:line="240" w:lineRule="auto"/>
    </w:pPr>
    <w:rPr>
      <w:rFonts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igmyarism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bdigmyaris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03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B6D9-3228-4EA2-A099-AAD42630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KARABULUT</dc:creator>
  <cp:lastModifiedBy>Ozan Akın</cp:lastModifiedBy>
  <cp:revision>2</cp:revision>
  <cp:lastPrinted>2020-02-12T10:31:00Z</cp:lastPrinted>
  <dcterms:created xsi:type="dcterms:W3CDTF">2020-04-14T17:02:00Z</dcterms:created>
  <dcterms:modified xsi:type="dcterms:W3CDTF">2020-04-14T17:02:00Z</dcterms:modified>
</cp:coreProperties>
</file>