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D20" w:rsidRPr="00595B09" w:rsidRDefault="00045D20" w:rsidP="00045D20">
      <w:pPr>
        <w:autoSpaceDE w:val="0"/>
        <w:autoSpaceDN w:val="0"/>
        <w:adjustRightInd w:val="0"/>
        <w:spacing w:after="0" w:line="240" w:lineRule="auto"/>
        <w:jc w:val="center"/>
        <w:rPr>
          <w:rFonts w:ascii="TimesNewRomanPSMT" w:hAnsi="TimesNewRomanPSMT" w:cs="TimesNewRomanPSMT"/>
          <w:b/>
          <w:sz w:val="24"/>
          <w:szCs w:val="24"/>
        </w:rPr>
      </w:pPr>
      <w:r>
        <w:rPr>
          <w:rFonts w:ascii="TimesNewRomanPSMT" w:hAnsi="TimesNewRomanPSMT" w:cs="TimesNewRomanPSMT"/>
          <w:b/>
          <w:sz w:val="24"/>
          <w:szCs w:val="24"/>
        </w:rPr>
        <w:t>U</w:t>
      </w:r>
      <w:r w:rsidRPr="00595B09">
        <w:rPr>
          <w:rFonts w:ascii="TimesNewRomanPSMT" w:hAnsi="TimesNewRomanPSMT" w:cs="TimesNewRomanPSMT"/>
          <w:b/>
          <w:sz w:val="24"/>
          <w:szCs w:val="24"/>
        </w:rPr>
        <w:t xml:space="preserve">LUSLARARASI </w:t>
      </w:r>
      <w:r>
        <w:rPr>
          <w:rFonts w:ascii="TimesNewRomanPSMT" w:hAnsi="TimesNewRomanPSMT" w:cs="TimesNewRomanPSMT"/>
          <w:b/>
          <w:sz w:val="24"/>
          <w:szCs w:val="24"/>
        </w:rPr>
        <w:t>Y</w:t>
      </w:r>
      <w:r w:rsidRPr="00595B09">
        <w:rPr>
          <w:rFonts w:ascii="TimesNewRomanPSMT" w:hAnsi="TimesNewRomanPSMT" w:cs="TimesNewRomanPSMT"/>
          <w:b/>
          <w:sz w:val="24"/>
          <w:szCs w:val="24"/>
        </w:rPr>
        <w:t xml:space="preserve">ÜK </w:t>
      </w:r>
      <w:r>
        <w:rPr>
          <w:rFonts w:ascii="TimesNewRomanPSMT" w:hAnsi="TimesNewRomanPSMT" w:cs="TimesNewRomanPSMT"/>
          <w:b/>
          <w:sz w:val="24"/>
          <w:szCs w:val="24"/>
        </w:rPr>
        <w:t>T</w:t>
      </w:r>
      <w:r w:rsidRPr="00595B09">
        <w:rPr>
          <w:rFonts w:ascii="TimesNewRomanPSMT" w:hAnsi="TimesNewRomanPSMT" w:cs="TimesNewRomanPSMT"/>
          <w:b/>
          <w:sz w:val="24"/>
          <w:szCs w:val="24"/>
        </w:rPr>
        <w:t xml:space="preserve">AŞIMACILIĞINA </w:t>
      </w:r>
      <w:r>
        <w:rPr>
          <w:rFonts w:ascii="TimesNewRomanPSMT" w:hAnsi="TimesNewRomanPSMT" w:cs="TimesNewRomanPSMT"/>
          <w:b/>
          <w:sz w:val="24"/>
          <w:szCs w:val="24"/>
        </w:rPr>
        <w:t>İLİŞKİN NOT</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Koronavirüs</w:t>
      </w:r>
      <w:proofErr w:type="spellEnd"/>
      <w:r>
        <w:rPr>
          <w:rFonts w:ascii="TimesNewRomanPSMT" w:hAnsi="TimesNewRomanPSMT" w:cs="TimesNewRomanPSMT"/>
          <w:sz w:val="24"/>
          <w:szCs w:val="24"/>
        </w:rPr>
        <w:t xml:space="preserve"> (COVID-19) salgını nedeniyle birçok ülke ile sınır kapılarımızdan geçişler durdurulmuş ve pek çok ülke vatandaşının ülkemize girişi yasaklanmıştır. Dış ticaretin devam etmesi adına Türkiye’ye giriş-çıkış yapması zorunlu olan TIR şoförleri başta olmak üzere, ilgili kişilerin giriş çıkışlarında uygulanacak usul ve esaslar Türkiye Cumhuriyeti Sağlık Bakanlığı ile Türkiye Cumhuriyeti Ticaret Bakanlığı’nın görüşlerine göre belirlenecektir.</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bookmarkStart w:id="0" w:name="_GoBack"/>
      <w:bookmarkEnd w:id="0"/>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Bu kapsamda, uluslararası ticaret amacıyla İran ve Irak Sınır Kapılarından giriş – çıkışlar hariç olmak üzere anılan kapılardan geri alınmamak kaydıyla sadece yabancı uyruklu TIR şoförleri çıkış yapabilecektir. Bununla birlikte, ülkemizden transit geçecek araç ve şoförler ile ülkemize giriş/çıkış yapacak araç ve şoförlere </w:t>
      </w:r>
      <w:r w:rsidRPr="00595B09">
        <w:rPr>
          <w:rFonts w:ascii="TimesNewRomanPSMT" w:hAnsi="TimesNewRomanPSMT" w:cs="TimesNewRomanPSMT"/>
          <w:sz w:val="24"/>
          <w:szCs w:val="24"/>
        </w:rPr>
        <w:t>aşağıda belirtilen şartların sağlanması halinde geçiş izni verilecektir.</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t>A. TÜRKİYE'DEN TRANSİT GEÇECEK ARAÇLAR VE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proofErr w:type="spellStart"/>
      <w:r w:rsidRPr="00B64F97">
        <w:rPr>
          <w:rFonts w:ascii="Times New Roman" w:hAnsi="Times New Roman" w:cs="Times New Roman"/>
          <w:sz w:val="24"/>
          <w:szCs w:val="24"/>
        </w:rPr>
        <w:t>Koronavirüsle</w:t>
      </w:r>
      <w:proofErr w:type="spellEnd"/>
      <w:r w:rsidRPr="00B64F97">
        <w:rPr>
          <w:rFonts w:ascii="Times New Roman" w:hAnsi="Times New Roman" w:cs="Times New Roman"/>
          <w:sz w:val="24"/>
          <w:szCs w:val="24"/>
        </w:rPr>
        <w:t xml:space="preserve"> mücadele kapsamında araç şoförünün sağlık kontrolü sağlık birimlerince yapılacak ve bahse konu hastalığa ilişkin semptomların görüldüğü kişi/kişilere geçiş izni verilmeyecektir.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Giriş yapan araçlar dezenfeksiyon işlemine tabi tutulacaktır.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Şoförlerin yurt içindeki molalarında ve diğer insanlarla temas halinde olabilecekleri</w:t>
      </w:r>
      <w:r>
        <w:rPr>
          <w:rFonts w:ascii="Times New Roman" w:hAnsi="Times New Roman" w:cs="Times New Roman"/>
          <w:sz w:val="24"/>
          <w:szCs w:val="24"/>
        </w:rPr>
        <w:t xml:space="preserve"> </w:t>
      </w:r>
      <w:r w:rsidRPr="00B64F97">
        <w:rPr>
          <w:rFonts w:ascii="Times New Roman" w:hAnsi="Times New Roman" w:cs="Times New Roman"/>
          <w:sz w:val="24"/>
          <w:szCs w:val="24"/>
        </w:rPr>
        <w:t>her noktada maske takmaları, araçlarında yeterli miktarda maske, dezenfektan, uzun süre yetecek gıda malzemesi bulundurmaları sağlanacaktır.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4. </w:t>
      </w:r>
      <w:r w:rsidRPr="00B64F97">
        <w:rPr>
          <w:rFonts w:ascii="Times New Roman" w:hAnsi="Times New Roman" w:cs="Times New Roman"/>
          <w:sz w:val="24"/>
          <w:szCs w:val="24"/>
        </w:rPr>
        <w:t>Gümrük idarelerince transit geçecek araçların geçecekleri güzergâhlar ve mola yerleri belirlenecek ve transit geçecek tüm araçların “araç takip sistemi” üzerinden takip edilmesi suretiyle en uzak sınır kapısından 36 saat, diğer sınır kapılarından 24 saat içinde ayrılmaları sağlanacaktır. (Bu süreler; yol durumu, hava şartları, çıkış yapılacak gümrük idaresindeki yoğunluk durumu vb. hususlar dikkate alınarak ilgili gümrük idaresince 48 saate kadar uzatılabilecektir).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proofErr w:type="gramStart"/>
      <w:r w:rsidRPr="00B64F97">
        <w:rPr>
          <w:rFonts w:ascii="Times New Roman" w:hAnsi="Times New Roman" w:cs="Times New Roman"/>
          <w:b/>
          <w:bCs/>
          <w:sz w:val="24"/>
          <w:szCs w:val="24"/>
        </w:rPr>
        <w:t>5 .</w:t>
      </w:r>
      <w:proofErr w:type="gramEnd"/>
      <w:r w:rsidRPr="00B64F97">
        <w:rPr>
          <w:rFonts w:ascii="Times New Roman" w:hAnsi="Times New Roman" w:cs="Times New Roman"/>
          <w:b/>
          <w:bCs/>
          <w:sz w:val="24"/>
          <w:szCs w:val="24"/>
        </w:rPr>
        <w:t xml:space="preserve"> </w:t>
      </w:r>
      <w:r w:rsidRPr="00B64F97">
        <w:rPr>
          <w:rFonts w:ascii="Times New Roman" w:hAnsi="Times New Roman" w:cs="Times New Roman"/>
          <w:sz w:val="24"/>
          <w:szCs w:val="24"/>
        </w:rPr>
        <w:t>Gümrük idarelerince belirlenecek mola yerlerinde ilgili Valilik/Kaymakamlıklarca gerekli sağlık ve güvenlik tedbirleri alınacaktır.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6. </w:t>
      </w:r>
      <w:r w:rsidRPr="00B64F97">
        <w:rPr>
          <w:rFonts w:ascii="Times New Roman" w:hAnsi="Times New Roman" w:cs="Times New Roman"/>
          <w:sz w:val="24"/>
          <w:szCs w:val="24"/>
        </w:rPr>
        <w:t>Türkiye içine transit geçecek şoförlerden zaruri haller dışında duraklama, bekleme yapmayacaklarına ilişkin İçişleri Bakanlığı birimlerince giriş kapılarında bir taahhütname alınacak, bu taahhütname ile şoför, yükümlülükleri ve bu yükümlülüklerin yerine getirilmemesi halinde kendisine Umumi Hıfzıssıhha Kanunu uyarınca ceza uygulanacağı hususunda bilgilendirilecektir.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7. </w:t>
      </w:r>
      <w:r w:rsidRPr="00B64F97">
        <w:rPr>
          <w:rFonts w:ascii="Times New Roman" w:hAnsi="Times New Roman" w:cs="Times New Roman"/>
          <w:sz w:val="24"/>
          <w:szCs w:val="24"/>
        </w:rPr>
        <w:t>Giriş izni verilmeden önce araçların ülkemizden geçerek çıkış yapacağı ülke tarafından kabul edileceği hususunda emin olunacak, araçların ülkemizden çıkması halinde giriş yapacağı ülke tarafından kabul edilmemesi halinde ise bu araçların girişi onaylanmayacaktır.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lastRenderedPageBreak/>
        <w:t>B. TÜRKİYE'YE GİRİŞ YAPACAK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BoldMT" w:hAnsi="TimesNewRomanPS-BoldMT" w:cs="TimesNewRomanPS-BoldMT"/>
          <w:b/>
          <w:bCs/>
          <w:sz w:val="24"/>
          <w:szCs w:val="24"/>
        </w:rPr>
        <w:t xml:space="preserve">1. </w:t>
      </w:r>
      <w:proofErr w:type="spellStart"/>
      <w:r w:rsidRPr="00DE1A53">
        <w:rPr>
          <w:rFonts w:ascii="TimesNewRomanPSMT" w:hAnsi="TimesNewRomanPSMT" w:cs="TimesNewRomanPSMT"/>
          <w:sz w:val="24"/>
          <w:szCs w:val="24"/>
        </w:rPr>
        <w:t>Koronavirüsle</w:t>
      </w:r>
      <w:proofErr w:type="spellEnd"/>
      <w:r w:rsidRPr="00DE1A53">
        <w:rPr>
          <w:rFonts w:ascii="TimesNewRomanPSMT" w:hAnsi="TimesNewRomanPSMT" w:cs="TimesNewRomanPSMT"/>
          <w:sz w:val="24"/>
          <w:szCs w:val="24"/>
        </w:rPr>
        <w:t xml:space="preserve"> mücadele kapsamında araç şoförünün sağlık kontrolü sağlık birimlerince yapılacak, muayene ve epidemiyolojik değerlendirmesinde,</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BoldMT" w:hAnsi="TimesNewRomanPS-BoldMT" w:cs="TimesNewRomanPS-BoldMT"/>
          <w:b/>
          <w:bCs/>
          <w:sz w:val="24"/>
          <w:szCs w:val="24"/>
        </w:rPr>
        <w:t xml:space="preserve">a. </w:t>
      </w:r>
      <w:r w:rsidRPr="00DE1A53">
        <w:rPr>
          <w:rFonts w:ascii="TimesNewRomanPSMT" w:hAnsi="TimesNewRomanPSMT" w:cs="TimesNewRomanPSMT"/>
          <w:sz w:val="24"/>
          <w:szCs w:val="24"/>
        </w:rPr>
        <w:t>Hastalığa ilişkin semptomların görülmesi halinde;</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 Türk şoförlerin sağlık denetleme merkezlerince ilgili Sağlık Müdürlüklerine bildirimi yapılarak belirlenen yerlerde karantina/tedavi altına alınmaları sağlanacaktır. İkamet ve kimlik bilgileri, gerekli kontrollerin sağlanması için bulunacağı ilin Sağlık Müdürlüklerine bildirilecektir.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ii. Yabancı şoförlere geçiş izni verilmeyecektir.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BoldMT" w:hAnsi="TimesNewRomanPS-BoldMT" w:cs="TimesNewRomanPS-BoldMT"/>
          <w:b/>
          <w:bCs/>
          <w:sz w:val="24"/>
          <w:szCs w:val="24"/>
        </w:rPr>
        <w:t xml:space="preserve">b. </w:t>
      </w:r>
      <w:r w:rsidRPr="00DE1A53">
        <w:rPr>
          <w:rFonts w:ascii="TimesNewRomanPSMT" w:hAnsi="TimesNewRomanPSMT" w:cs="TimesNewRomanPSMT"/>
          <w:sz w:val="24"/>
          <w:szCs w:val="24"/>
        </w:rPr>
        <w:t>Hastalığa ilişkin semptomların görülmemesi halinde;</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 Türk şoförler 14 günlük karantina süresini evlerinde geçirmek üzere ülke içine alınacak ancak uluslararası ticari taşımacılık faaliyetleri kapsamında karantina süresinin bitmesini beklemeksizin yurt dışına çıkabileceklerdir. Uluslararası ticari taşımacılık kapsamında ülke dışına çıkmayacak şoförler ise 14 günlük karantina süresini evlerinde tamamlayacaklardır. Türk şoförlerin ikamet ve kimlik bilgileri, gerekli kontrollerin sağlanması için bulunacağı ilin Sağlık Müdürlüklerine bildirilecektir.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ii. Yabancı şoförlere ülkemize girişlerini takip eden 72 saat içerisinde ülkemizden tekrar çıkış yapmalarını taahhüt etmeleri halinde 14 günlük karantina süresi uygulanmadan ülke içine girişlerine izin verilecektir. Ayrıca yabancı şoförler, ülkemizde bulundukları 72 saatlik süre içerisinde kendilerinde herhangi bir solunum sistemi enfeksiyonu belirti ve bulgusu (ateş, öksürük, nefes darlığı, vb.) geliştiğini hissetmeleri halinde en yakın sağlık kuruluşuna başvuracaklarını taahhüt edecektir.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iii. İlgili gümrük idaresince 72 saatlik süre; yol durumu, hava şartları, gümrük idaresindeki yoğunluk durumu vb. hususlar dikkate alınarak 24 saate kadar uzatılabilecektir.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DE1A53">
        <w:rPr>
          <w:rFonts w:ascii="TimesNewRomanPSMT" w:hAnsi="TimesNewRomanPSMT" w:cs="TimesNewRomanPSMT"/>
          <w:sz w:val="24"/>
          <w:szCs w:val="24"/>
        </w:rPr>
        <w:t>iv. Yabancı şoförlere yurt içindeki mola yerlerinde ve diğer insanlarla temas halinde olabilecekleri her noktada maske takmaları, araçlarında yeterli miktarda maske, el dezenfektanı, uzun süre yetecek gıda malzemesi bulundurmaları gerektiği ve ihtiyaç görülmesi halinde mola yerlerinin Devlet tarafından belirlenebileceği ve eskort eşliğinde yolculuk edebilecekleri hususu İçişleri Bakanlığı birimlerince tebliğ edilecektir.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AA3785">
        <w:rPr>
          <w:rFonts w:ascii="TimesNewRomanPSMT" w:hAnsi="TimesNewRomanPSMT" w:cs="TimesNewRomanPSMT"/>
          <w:b/>
          <w:sz w:val="24"/>
          <w:szCs w:val="24"/>
        </w:rPr>
        <w:t>2</w:t>
      </w:r>
      <w:r w:rsidRPr="00DE1A53">
        <w:rPr>
          <w:rFonts w:ascii="TimesNewRomanPSMT" w:hAnsi="TimesNewRomanPSMT" w:cs="TimesNewRomanPSMT"/>
          <w:sz w:val="24"/>
          <w:szCs w:val="24"/>
        </w:rPr>
        <w:t>. Ülkemize giriş yapan araçlar dezenfeksiyon işlemine tabi tutulacaktır.</w:t>
      </w: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AA3785">
        <w:rPr>
          <w:rFonts w:ascii="TimesNewRomanPSMT" w:hAnsi="TimesNewRomanPSMT" w:cs="TimesNewRomanPSMT"/>
          <w:b/>
          <w:sz w:val="24"/>
          <w:szCs w:val="24"/>
        </w:rPr>
        <w:t>3</w:t>
      </w:r>
      <w:r w:rsidRPr="00DE1A53">
        <w:rPr>
          <w:rFonts w:ascii="TimesNewRomanPSMT" w:hAnsi="TimesNewRomanPSMT" w:cs="TimesNewRomanPSMT"/>
          <w:sz w:val="24"/>
          <w:szCs w:val="24"/>
        </w:rPr>
        <w:t>. Türk ve yabancı şoförler için belirlenecek mola güzergâhlarında ilgili Valilik/Kaymakamlıklar tarafından gerekli sağlık ve güvenlik tedbirleri alınacaktır. Anılan şoförlerden zaruri haller dışında duraklama ve bekleme yapmayacaklarına ilişkin İçişleri Bakanlığı birimlerince bir taahhütname alınacak, bu taahhütname ile şoförlerin yükümlülükleri ve bu yükümlülüklerin yerine getirilmemesi halinde Umumi Hıfzıssıhha Kanunu uyarınca ceza uygulanacağı hususunda bilgilendirilmeleri sağlanacaktır.</w:t>
      </w:r>
    </w:p>
    <w:p w:rsidR="00435FBD" w:rsidRDefault="00435FBD" w:rsidP="00435FBD">
      <w:pPr>
        <w:autoSpaceDE w:val="0"/>
        <w:autoSpaceDN w:val="0"/>
        <w:adjustRightInd w:val="0"/>
        <w:spacing w:after="0" w:line="240" w:lineRule="auto"/>
        <w:jc w:val="both"/>
        <w:rPr>
          <w:rFonts w:ascii="TimesNewRomanPSMT" w:hAnsi="TimesNewRomanPSMT" w:cs="TimesNewRomanPSMT"/>
          <w:sz w:val="24"/>
          <w:szCs w:val="24"/>
        </w:rPr>
      </w:pPr>
    </w:p>
    <w:p w:rsidR="00435FBD" w:rsidRPr="00DE1A53" w:rsidRDefault="00435FBD" w:rsidP="00435FBD">
      <w:pPr>
        <w:autoSpaceDE w:val="0"/>
        <w:autoSpaceDN w:val="0"/>
        <w:adjustRightInd w:val="0"/>
        <w:spacing w:after="0" w:line="240" w:lineRule="auto"/>
        <w:jc w:val="both"/>
        <w:rPr>
          <w:rFonts w:ascii="TimesNewRomanPSMT" w:hAnsi="TimesNewRomanPSMT" w:cs="TimesNewRomanPSMT"/>
          <w:sz w:val="24"/>
          <w:szCs w:val="24"/>
        </w:rPr>
      </w:pPr>
      <w:r w:rsidRPr="00AA3785">
        <w:rPr>
          <w:rFonts w:ascii="TimesNewRomanPSMT" w:hAnsi="TimesNewRomanPSMT" w:cs="TimesNewRomanPSMT"/>
          <w:b/>
          <w:sz w:val="24"/>
          <w:szCs w:val="24"/>
        </w:rPr>
        <w:t>4</w:t>
      </w:r>
      <w:r w:rsidRPr="00DE1A53">
        <w:rPr>
          <w:rFonts w:ascii="TimesNewRomanPSMT" w:hAnsi="TimesNewRomanPSMT" w:cs="TimesNewRomanPSMT"/>
          <w:sz w:val="24"/>
          <w:szCs w:val="24"/>
        </w:rPr>
        <w:t xml:space="preserve">. Ülkemiz açısından </w:t>
      </w:r>
      <w:proofErr w:type="spellStart"/>
      <w:r w:rsidRPr="00DE1A53">
        <w:rPr>
          <w:rFonts w:ascii="TimesNewRomanPSMT" w:hAnsi="TimesNewRomanPSMT" w:cs="TimesNewRomanPSMT"/>
          <w:sz w:val="24"/>
          <w:szCs w:val="24"/>
        </w:rPr>
        <w:t>aciliyet</w:t>
      </w:r>
      <w:proofErr w:type="spellEnd"/>
      <w:r w:rsidRPr="00DE1A53">
        <w:rPr>
          <w:rFonts w:ascii="TimesNewRomanPSMT" w:hAnsi="TimesNewRomanPSMT" w:cs="TimesNewRomanPSMT"/>
          <w:sz w:val="24"/>
          <w:szCs w:val="24"/>
        </w:rPr>
        <w:t xml:space="preserve"> arz eden ilaç, tıbbi malzeme ve gıda maddeleri taşıyan</w:t>
      </w:r>
      <w:r>
        <w:rPr>
          <w:rFonts w:ascii="TimesNewRomanPSMT" w:hAnsi="TimesNewRomanPSMT" w:cs="TimesNewRomanPSMT"/>
          <w:sz w:val="24"/>
          <w:szCs w:val="24"/>
        </w:rPr>
        <w:t xml:space="preserve"> </w:t>
      </w:r>
      <w:r w:rsidRPr="00DE1A53">
        <w:rPr>
          <w:rFonts w:ascii="TimesNewRomanPSMT" w:hAnsi="TimesNewRomanPSMT" w:cs="TimesNewRomanPSMT"/>
          <w:sz w:val="24"/>
          <w:szCs w:val="24"/>
        </w:rPr>
        <w:t>araçların/şoförlerin</w:t>
      </w:r>
      <w:r>
        <w:rPr>
          <w:rFonts w:ascii="TimesNewRomanPSMT" w:hAnsi="TimesNewRomanPSMT" w:cs="TimesNewRomanPSMT"/>
          <w:sz w:val="24"/>
          <w:szCs w:val="24"/>
        </w:rPr>
        <w:t xml:space="preserve"> </w:t>
      </w:r>
      <w:r w:rsidRPr="00DE1A53">
        <w:rPr>
          <w:rFonts w:ascii="TimesNewRomanPSMT" w:hAnsi="TimesNewRomanPSMT" w:cs="TimesNewRomanPSMT"/>
          <w:sz w:val="24"/>
          <w:szCs w:val="24"/>
        </w:rPr>
        <w:t>girişlerine öncelik verilecektir.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lastRenderedPageBreak/>
        <w:t>C. TÜRKİYE'DEN ÇIKIŞ YAPACAK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r w:rsidRPr="00B64F97">
        <w:rPr>
          <w:rFonts w:ascii="Times New Roman" w:hAnsi="Times New Roman" w:cs="Times New Roman"/>
          <w:sz w:val="24"/>
          <w:szCs w:val="24"/>
        </w:rPr>
        <w:t>Türk şoförlerin bu Genelgenin B bölümü 3. maddesi (a) fıkrası uyarınca ev karantinasında kalmaları gereken süreyi tamamlamadıklarının tespit edilmesi halinde çıkışlarına izin verilmeyecektir,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Türk uyruklu şoförlerin çıkış kapısına geldiklerinde beraberlerinde maske, dezenfektan malzemeleri, uzun süre yetecek gıda maddesi bulundurmaları istenecek ayrıca şoförlere varış ülkelerinde ve güzergâh boyunca kimseyle temas etmeden, sosyal mesafeyi koruyarak iletişim kurması ve yüklerini boşaltarak vakit kaybetmeden geri dönmeleri konusunda uyarıda bulunulacaktır.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Yabancı şoförlerin çıkışlarında, Genelgede belirtilen kurallara uyup uymadığı kontrol edilecek, kurallara uyulmadığı tespit edilir ise İçişleri Bakanlığının ilgili birimleri tarafından cezai işlem uygulanıp yurda tekrar girişleri engellenecektir.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t>D. RO-RO SEFERLERİNDE UYGULANACAK KURALLAR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r w:rsidRPr="00B64F97">
        <w:rPr>
          <w:rFonts w:ascii="Times New Roman" w:hAnsi="Times New Roman" w:cs="Times New Roman"/>
          <w:sz w:val="24"/>
          <w:szCs w:val="24"/>
        </w:rPr>
        <w:t xml:space="preserve">Ro-Ro taşımacılığı kapsamında, yalnızca </w:t>
      </w:r>
      <w:proofErr w:type="spellStart"/>
      <w:r w:rsidRPr="00B64F97">
        <w:rPr>
          <w:rFonts w:ascii="Times New Roman" w:hAnsi="Times New Roman" w:cs="Times New Roman"/>
          <w:sz w:val="24"/>
          <w:szCs w:val="24"/>
        </w:rPr>
        <w:t>dorse</w:t>
      </w:r>
      <w:proofErr w:type="spellEnd"/>
      <w:r w:rsidRPr="00B64F97">
        <w:rPr>
          <w:rFonts w:ascii="Times New Roman" w:hAnsi="Times New Roman" w:cs="Times New Roman"/>
          <w:sz w:val="24"/>
          <w:szCs w:val="24"/>
        </w:rPr>
        <w:t>/konteyner taşıması yapılacak olup, yolcu ve komple araç taşımacılığına izin verilmeyecektir. Liman Mülki İdare Amirinin uygun göreceği zaruri durumlar sebebi ile şoför alınacak olması halinde bu Genelgede belirtilen tüm kuralların yurda giriş ve çıkış esnasında kendileri için de uygulanacağı Liman Mülki İdare Amirliğince şoförlere tebliğ edilecektir,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Gemilere binmesi 1. maddeye göre uygun görülen şoförlerin, gemi mürettebatı ve varsa yolcular ile sosyal izolasyonunun sağlanması zorunluluğu gemi kaptanına ve diğer ilgililere Liman Mülki İdare Amirliğince tebliğ edilecektir.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Ülkemize Ro-Ro seferi ile gelen tırlar şoförlerine teslim edilmeden önce şoför kabini başta olmak üzere araçların dezenfeksiyonu yapılacaktır.</w:t>
      </w:r>
    </w:p>
    <w:p w:rsidR="000E2D06" w:rsidRPr="00045D20" w:rsidRDefault="000E2D06" w:rsidP="00045D20"/>
    <w:sectPr w:rsidR="000E2D06" w:rsidRPr="00045D2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570" w:rsidRDefault="00811570" w:rsidP="000E2D06">
      <w:pPr>
        <w:spacing w:after="0" w:line="240" w:lineRule="auto"/>
      </w:pPr>
      <w:r>
        <w:separator/>
      </w:r>
    </w:p>
  </w:endnote>
  <w:endnote w:type="continuationSeparator" w:id="0">
    <w:p w:rsidR="00811570" w:rsidRDefault="00811570" w:rsidP="000E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848"/>
      <w:docPartObj>
        <w:docPartGallery w:val="Page Numbers (Bottom of Page)"/>
        <w:docPartUnique/>
      </w:docPartObj>
    </w:sdtPr>
    <w:sdtEndPr/>
    <w:sdtContent>
      <w:p w:rsidR="000E2D06" w:rsidRDefault="000E2D06">
        <w:pPr>
          <w:pStyle w:val="Footer"/>
          <w:jc w:val="center"/>
        </w:pPr>
        <w:r>
          <w:fldChar w:fldCharType="begin"/>
        </w:r>
        <w:r>
          <w:instrText>PAGE   \* MERGEFORMAT</w:instrText>
        </w:r>
        <w:r>
          <w:fldChar w:fldCharType="separate"/>
        </w:r>
        <w:r>
          <w:rPr>
            <w:noProof/>
          </w:rPr>
          <w:t>2</w:t>
        </w:r>
        <w:r>
          <w:fldChar w:fldCharType="end"/>
        </w:r>
      </w:p>
    </w:sdtContent>
  </w:sdt>
  <w:p w:rsidR="000E2D06" w:rsidRDefault="000E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570" w:rsidRDefault="00811570" w:rsidP="000E2D06">
      <w:pPr>
        <w:spacing w:after="0" w:line="240" w:lineRule="auto"/>
      </w:pPr>
      <w:r>
        <w:separator/>
      </w:r>
    </w:p>
  </w:footnote>
  <w:footnote w:type="continuationSeparator" w:id="0">
    <w:p w:rsidR="00811570" w:rsidRDefault="00811570" w:rsidP="000E2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E6B" w:rsidRDefault="00AA1E6B" w:rsidP="00AA1E6B">
    <w:pPr>
      <w:pStyle w:val="Header"/>
      <w:jc w:val="right"/>
    </w:pPr>
    <w:r>
      <w:t>28.04.2020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35"/>
    <w:rsid w:val="00045D20"/>
    <w:rsid w:val="000E18C9"/>
    <w:rsid w:val="000E2D06"/>
    <w:rsid w:val="000E63E0"/>
    <w:rsid w:val="001271C4"/>
    <w:rsid w:val="00180CD7"/>
    <w:rsid w:val="002626B7"/>
    <w:rsid w:val="003E1BF3"/>
    <w:rsid w:val="00435FBD"/>
    <w:rsid w:val="00473235"/>
    <w:rsid w:val="00595B09"/>
    <w:rsid w:val="00641AD7"/>
    <w:rsid w:val="00780284"/>
    <w:rsid w:val="00811570"/>
    <w:rsid w:val="00AA1E6B"/>
    <w:rsid w:val="00B64F97"/>
    <w:rsid w:val="00F104E0"/>
    <w:rsid w:val="00FC45A4"/>
    <w:rsid w:val="00FF2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C0B3"/>
  <w15:chartTrackingRefBased/>
  <w15:docId w15:val="{66B83B79-0770-4A51-9561-D77B10F0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06"/>
    <w:pPr>
      <w:ind w:left="720"/>
      <w:contextualSpacing/>
    </w:pPr>
  </w:style>
  <w:style w:type="paragraph" w:styleId="Header">
    <w:name w:val="header"/>
    <w:basedOn w:val="Normal"/>
    <w:link w:val="HeaderChar"/>
    <w:uiPriority w:val="99"/>
    <w:unhideWhenUsed/>
    <w:rsid w:val="000E2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D06"/>
  </w:style>
  <w:style w:type="paragraph" w:styleId="Footer">
    <w:name w:val="footer"/>
    <w:basedOn w:val="Normal"/>
    <w:link w:val="FooterChar"/>
    <w:uiPriority w:val="99"/>
    <w:unhideWhenUsed/>
    <w:rsid w:val="000E2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Ateş</dc:creator>
  <cp:keywords/>
  <dc:description/>
  <cp:lastModifiedBy>Ozan Akın</cp:lastModifiedBy>
  <cp:revision>10</cp:revision>
  <cp:lastPrinted>2020-04-10T11:10:00Z</cp:lastPrinted>
  <dcterms:created xsi:type="dcterms:W3CDTF">2020-04-10T09:43:00Z</dcterms:created>
  <dcterms:modified xsi:type="dcterms:W3CDTF">2020-04-28T12:41:00Z</dcterms:modified>
</cp:coreProperties>
</file>